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4E0CF" w14:textId="77777777" w:rsidR="000F47D9" w:rsidRPr="00840535" w:rsidRDefault="000F47D9" w:rsidP="000F47D9">
      <w:pPr>
        <w:pStyle w:val="OFI-FIRMA3"/>
        <w:rPr>
          <w:noProof/>
          <w:sz w:val="16"/>
          <w:szCs w:val="16"/>
        </w:rPr>
      </w:pPr>
    </w:p>
    <w:p w14:paraId="43714D6D" w14:textId="77777777" w:rsidR="000F47D9" w:rsidRDefault="000F47D9" w:rsidP="000F47D9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CB41B79" w14:textId="77777777" w:rsidR="000F47D9" w:rsidRDefault="000F47D9" w:rsidP="000F47D9">
      <w:pPr>
        <w:pStyle w:val="OFI-TITULO2"/>
      </w:pPr>
      <w:r w:rsidRPr="00BB162E">
        <w:rPr>
          <w:noProof/>
        </w:rPr>
        <w:t>11-25/MOC-00134</w:t>
      </w:r>
      <w:r>
        <w:t xml:space="preserve">. </w:t>
      </w:r>
      <w:r w:rsidRPr="002C0D8B">
        <w:t>Resolución</w:t>
      </w:r>
      <w:r>
        <w:t xml:space="preserve"> </w:t>
      </w:r>
      <w:r w:rsidRPr="00BB162E">
        <w:rPr>
          <w:noProof/>
        </w:rPr>
        <w:t>por la que se insta al Gobierno de Navarra a avanzar en la construcción de un sistema público, comunitario y desmercantilizado de cuidados y de servicios sociales</w:t>
      </w:r>
    </w:p>
    <w:p w14:paraId="548ED8BB" w14:textId="77777777" w:rsidR="000F47D9" w:rsidRDefault="000F47D9" w:rsidP="000F47D9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BB162E">
        <w:rPr>
          <w:noProof/>
        </w:rPr>
        <w:t>Pleno</w:t>
      </w:r>
    </w:p>
    <w:p w14:paraId="071D6DCE" w14:textId="77777777" w:rsidR="000F47D9" w:rsidRDefault="000F47D9" w:rsidP="000F47D9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BB162E">
        <w:rPr>
          <w:noProof/>
        </w:rPr>
        <w:t>por la que se insta al Gobierno de Navarra a avanzar en la construcción de un sistema público, comunitario y desmercantilizado de cuidados y de servicios sociales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BB162E">
        <w:rPr>
          <w:noProof/>
        </w:rPr>
        <w:t>Pleno</w:t>
      </w:r>
      <w:r>
        <w:t xml:space="preserve"> del Parlamento de Navarra en sesión celebrada el día </w:t>
      </w:r>
      <w:r w:rsidRPr="00BB162E">
        <w:rPr>
          <w:noProof/>
        </w:rPr>
        <w:t>16 de octubre de 2025</w:t>
      </w:r>
      <w:r>
        <w:t>, cuyo texto se inserta a continuación</w:t>
      </w:r>
      <w:r>
        <w:rPr>
          <w:bCs/>
          <w:iCs/>
        </w:rPr>
        <w:t>:</w:t>
      </w:r>
    </w:p>
    <w:p w14:paraId="0F0A3295" w14:textId="7FC07148" w:rsidR="000F47D9" w:rsidRDefault="00E032B9" w:rsidP="000F47D9">
      <w:pPr>
        <w:pStyle w:val="OFI-TEXTO1"/>
      </w:pPr>
      <w:r>
        <w:rPr>
          <w:iCs/>
        </w:rPr>
        <w:tab/>
      </w:r>
      <w:r w:rsidR="000F47D9">
        <w:rPr>
          <w:iCs/>
        </w:rPr>
        <w:t>"</w:t>
      </w:r>
      <w:r>
        <w:rPr>
          <w:iCs/>
        </w:rPr>
        <w:t>El Parlamento de Navarra i</w:t>
      </w:r>
      <w:r w:rsidRPr="00E032B9">
        <w:rPr>
          <w:iCs/>
        </w:rPr>
        <w:t xml:space="preserve">nsta al Gobierno de Navarra a avanzar en la construcción de un sistema público, comunitario y </w:t>
      </w:r>
      <w:proofErr w:type="spellStart"/>
      <w:r w:rsidRPr="00E032B9">
        <w:rPr>
          <w:iCs/>
        </w:rPr>
        <w:t>desmercantilizado</w:t>
      </w:r>
      <w:proofErr w:type="spellEnd"/>
      <w:r w:rsidRPr="00E032B9">
        <w:rPr>
          <w:iCs/>
        </w:rPr>
        <w:t xml:space="preserve"> de cuidados y de servicios sociales</w:t>
      </w:r>
      <w:r w:rsidR="000F47D9">
        <w:rPr>
          <w:iCs/>
        </w:rPr>
        <w:t>".</w:t>
      </w:r>
    </w:p>
    <w:p w14:paraId="15434131" w14:textId="66B88FFA" w:rsidR="000F47D9" w:rsidRDefault="000F47D9" w:rsidP="000F47D9">
      <w:pPr>
        <w:pStyle w:val="OFI-FECHA"/>
      </w:pPr>
      <w:r>
        <w:t xml:space="preserve">Pamplona, </w:t>
      </w:r>
      <w:r w:rsidR="00E032B9">
        <w:rPr>
          <w:noProof/>
        </w:rPr>
        <w:t>20</w:t>
      </w:r>
      <w:r w:rsidRPr="00BB162E">
        <w:rPr>
          <w:noProof/>
        </w:rPr>
        <w:t xml:space="preserve"> de octubre de 2025</w:t>
      </w:r>
    </w:p>
    <w:p w14:paraId="5028BE14" w14:textId="77777777" w:rsidR="000F47D9" w:rsidRDefault="000F47D9" w:rsidP="000F47D9">
      <w:pPr>
        <w:pStyle w:val="OFI-FIRMA3"/>
      </w:pPr>
      <w:r w:rsidRPr="00BB162E">
        <w:rPr>
          <w:noProof/>
        </w:rPr>
        <w:t>El Presidente</w:t>
      </w:r>
      <w:r>
        <w:t xml:space="preserve">:  </w:t>
      </w:r>
      <w:r w:rsidRPr="00BB162E">
        <w:rPr>
          <w:noProof/>
        </w:rPr>
        <w:t>Unai Hualde Iglesias</w:t>
      </w:r>
    </w:p>
    <w:p w14:paraId="4610F7D5" w14:textId="77777777" w:rsidR="00C451FF" w:rsidRDefault="00C451FF"/>
    <w:sectPr w:rsidR="00C451FF" w:rsidSect="000F47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248A3" w14:textId="77777777" w:rsidR="000F47D9" w:rsidRDefault="000F47D9" w:rsidP="000F47D9">
      <w:pPr>
        <w:spacing w:after="0" w:line="240" w:lineRule="auto"/>
      </w:pPr>
      <w:r>
        <w:separator/>
      </w:r>
    </w:p>
  </w:endnote>
  <w:endnote w:type="continuationSeparator" w:id="0">
    <w:p w14:paraId="054DA44D" w14:textId="77777777" w:rsidR="000F47D9" w:rsidRDefault="000F47D9" w:rsidP="000F4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5079" w14:textId="77777777" w:rsidR="000F47D9" w:rsidRDefault="000F47D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7D8D8" w14:textId="77777777" w:rsidR="000F47D9" w:rsidRDefault="000F47D9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D5FC3" w14:textId="77777777" w:rsidR="000F47D9" w:rsidRDefault="000F47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427FD" w14:textId="77777777" w:rsidR="000F47D9" w:rsidRDefault="000F47D9" w:rsidP="000F47D9">
      <w:pPr>
        <w:spacing w:after="0" w:line="240" w:lineRule="auto"/>
      </w:pPr>
      <w:r>
        <w:separator/>
      </w:r>
    </w:p>
  </w:footnote>
  <w:footnote w:type="continuationSeparator" w:id="0">
    <w:p w14:paraId="2213F0A9" w14:textId="77777777" w:rsidR="000F47D9" w:rsidRDefault="000F47D9" w:rsidP="000F4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3FA73" w14:textId="77777777" w:rsidR="000F47D9" w:rsidRDefault="000F47D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02AD8" w14:textId="77777777" w:rsidR="000F47D9" w:rsidRDefault="000F47D9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4D314174" wp14:editId="75A8D66E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6163103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BB162E">
      <w:rPr>
        <w:noProof/>
      </w:rPr>
      <w:t>11-25/MOC-00134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5E1D4" w14:textId="77777777" w:rsidR="000F47D9" w:rsidRDefault="000F47D9">
    <w:pPr>
      <w:keepNext/>
      <w:framePr w:w="2492" w:h="2019" w:hRule="exact" w:hSpace="142" w:wrap="around" w:vAnchor="text" w:hAnchor="page" w:x="857" w:y="1"/>
      <w:jc w:val="center"/>
    </w:pPr>
    <w:r>
      <w:object w:dxaOrig="734" w:dyaOrig="1367" w14:anchorId="69372B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2203425" r:id="rId2"/>
      </w:object>
    </w:r>
  </w:p>
  <w:p w14:paraId="62555C27" w14:textId="77777777" w:rsidR="000F47D9" w:rsidRDefault="000F47D9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48328AB" wp14:editId="36BBE99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32961288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443E3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7FBD31B6" w14:textId="77777777" w:rsidR="000F47D9" w:rsidRDefault="000F47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092824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7D9"/>
    <w:rsid w:val="000F47D9"/>
    <w:rsid w:val="001F2AE4"/>
    <w:rsid w:val="002E09AF"/>
    <w:rsid w:val="004A6F7D"/>
    <w:rsid w:val="006B6500"/>
    <w:rsid w:val="006E5217"/>
    <w:rsid w:val="00911B26"/>
    <w:rsid w:val="00C451FF"/>
    <w:rsid w:val="00E0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A468E"/>
  <w15:chartTrackingRefBased/>
  <w15:docId w15:val="{24A300B6-7C47-4411-A0B7-CA92F1608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0F47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F47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F47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F47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F47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F47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F47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F47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F47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0F47D9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F47D9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F47D9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F47D9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F47D9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F47D9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F47D9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F47D9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F47D9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0F47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F47D9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0F47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F47D9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0F47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F47D9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0F47D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F47D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F47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F47D9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0F47D9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0F47D9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0F47D9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0F47D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0F47D9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0F47D9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0F47D9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0F47D9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0F47D9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0F47D9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0F47D9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0F47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47D9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853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2025-10-17T08:15:00Z</dcterms:created>
  <dcterms:modified xsi:type="dcterms:W3CDTF">2025-10-17T08:50:00Z</dcterms:modified>
</cp:coreProperties>
</file>