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9D06" w14:textId="77777777" w:rsidR="009A3D36" w:rsidRDefault="009A3D36" w:rsidP="009A3D36">
      <w:pPr>
        <w:pStyle w:val="DICTA-TITULO"/>
        <w:spacing w:before="0" w:after="240"/>
      </w:pPr>
    </w:p>
    <w:p w14:paraId="4A5DC340" w14:textId="77777777" w:rsidR="009A3D36" w:rsidRDefault="009A3D36" w:rsidP="009A3D36">
      <w:pPr>
        <w:pStyle w:val="DICTA-TITULO"/>
        <w:spacing w:before="0" w:after="240"/>
      </w:pPr>
    </w:p>
    <w:p w14:paraId="0A184073" w14:textId="77777777" w:rsidR="009A3D36" w:rsidRDefault="009A3D36" w:rsidP="009A3D36">
      <w:pPr>
        <w:pStyle w:val="DICTA-TITULO"/>
        <w:spacing w:before="0" w:after="240"/>
      </w:pPr>
    </w:p>
    <w:p w14:paraId="5F6D3938" w14:textId="1B78359F" w:rsidR="009A3D36" w:rsidRPr="00115F40" w:rsidRDefault="00071CBA" w:rsidP="009A3D36">
      <w:pPr>
        <w:pStyle w:val="DICTA-TITULO"/>
      </w:pPr>
      <w:r w:rsidRPr="00115F40">
        <w:t>L</w:t>
      </w:r>
      <w:r w:rsidR="00115F40">
        <w:t>ey</w:t>
      </w:r>
      <w:r w:rsidRPr="00115F40">
        <w:t xml:space="preserve"> F</w:t>
      </w:r>
      <w:r w:rsidR="00115F40">
        <w:t>oral</w:t>
      </w:r>
      <w:r w:rsidRPr="00115F40">
        <w:t xml:space="preserve"> </w:t>
      </w:r>
      <w:r w:rsidR="00115F40">
        <w:t xml:space="preserve">por la que se autoriza a Sociedad de Desarrollo de Navarra, S.L. para conceder un aval a </w:t>
      </w:r>
      <w:proofErr w:type="spellStart"/>
      <w:r w:rsidR="00115F40">
        <w:t>D</w:t>
      </w:r>
      <w:r w:rsidR="004614DE">
        <w:t>ynamo</w:t>
      </w:r>
      <w:r w:rsidR="00F728A1">
        <w:t>b</w:t>
      </w:r>
      <w:r w:rsidR="004614DE">
        <w:t>el</w:t>
      </w:r>
      <w:proofErr w:type="spellEnd"/>
      <w:r w:rsidR="00C05C59">
        <w:t>,</w:t>
      </w:r>
      <w:r w:rsidR="00115F40">
        <w:t xml:space="preserve"> S.A.</w:t>
      </w:r>
    </w:p>
    <w:p w14:paraId="48139665" w14:textId="06B81AA6" w:rsidR="009C5C1E" w:rsidRPr="00356CA0" w:rsidRDefault="00115F40" w:rsidP="009C5C1E">
      <w:pPr>
        <w:pStyle w:val="DICTA-TEXTO"/>
        <w:jc w:val="center"/>
        <w:rPr>
          <w:b/>
          <w:caps/>
          <w:szCs w:val="18"/>
        </w:rPr>
      </w:pPr>
      <w:r w:rsidRPr="00356CA0">
        <w:rPr>
          <w:b/>
          <w:caps/>
          <w:szCs w:val="18"/>
        </w:rPr>
        <w:t>PREÁMBULO</w:t>
      </w:r>
    </w:p>
    <w:p w14:paraId="1F5FE5D9" w14:textId="1E47EB1E" w:rsidR="00071CBA" w:rsidRPr="00071CBA" w:rsidRDefault="00071CBA" w:rsidP="00071CBA">
      <w:pPr>
        <w:pStyle w:val="DICTA-TEXTO"/>
        <w:rPr>
          <w:rFonts w:cs="Arial"/>
          <w:bCs/>
          <w:szCs w:val="24"/>
        </w:rPr>
      </w:pPr>
      <w:r w:rsidRPr="00071CBA">
        <w:rPr>
          <w:rFonts w:cs="Arial"/>
          <w:bCs/>
          <w:szCs w:val="24"/>
        </w:rPr>
        <w:t xml:space="preserve">La sociedad pública Sociedad de Desarrollo de Navarra, S.L. solicita autorización expresa del Parlamento de Navarra para la concesión de un aval de dos millones de euros a </w:t>
      </w:r>
      <w:proofErr w:type="spellStart"/>
      <w:r w:rsidRPr="00071CBA">
        <w:rPr>
          <w:rFonts w:cs="Arial"/>
          <w:bCs/>
          <w:szCs w:val="24"/>
        </w:rPr>
        <w:t>Dynamobel</w:t>
      </w:r>
      <w:proofErr w:type="spellEnd"/>
      <w:r w:rsidRPr="00071CBA">
        <w:rPr>
          <w:rFonts w:cs="Arial"/>
          <w:bCs/>
          <w:szCs w:val="24"/>
        </w:rPr>
        <w:t>, S.A., sujeto a la condición de que el resto de los socios aporten un millón de euros adicionales en forma de préstamo participativo.</w:t>
      </w:r>
    </w:p>
    <w:p w14:paraId="7F3C734D" w14:textId="6DADD7D2" w:rsidR="00071CBA" w:rsidRPr="00071CBA" w:rsidRDefault="00071CBA" w:rsidP="00071CBA">
      <w:pPr>
        <w:pStyle w:val="DICTA-TEXTO"/>
        <w:rPr>
          <w:rFonts w:cs="Arial"/>
          <w:bCs/>
          <w:szCs w:val="24"/>
        </w:rPr>
      </w:pPr>
      <w:r w:rsidRPr="00071CBA">
        <w:rPr>
          <w:rFonts w:cs="Arial"/>
          <w:bCs/>
          <w:szCs w:val="24"/>
        </w:rPr>
        <w:t>Esta solicitud se encuadra en lo dispuesto en la Ley Foral 1/1984, de 2 de enero, sobre creación de la Sociedad de Desarrollo de Navarra (SODENA); en la Ley Foral 13/2007, de 4 de abril, de la Hacienda Pública de Navarra; en la Ley Foral 19/2024, de 26 de diciembre, de Presupuestos Generales de Navarra para el año 2025</w:t>
      </w:r>
      <w:r w:rsidR="00F728A1">
        <w:rPr>
          <w:rFonts w:cs="Arial"/>
          <w:bCs/>
          <w:szCs w:val="24"/>
        </w:rPr>
        <w:t>,</w:t>
      </w:r>
      <w:r w:rsidRPr="00071CBA">
        <w:rPr>
          <w:rFonts w:cs="Arial"/>
          <w:bCs/>
          <w:szCs w:val="24"/>
        </w:rPr>
        <w:t xml:space="preserve"> y dentro del importe máximo autorizado por la misma; y en el Acuerdo del Gobierno de Navarra, de 16 de abril de 2025, por el que se autoriza a la sociedad pública Sociedad de Desarrollo de Navarra, S.L. (SODENA), el otorgamiento de avales con carácter global, hasta un límite de 20.000.000 euros, en el ejercicio 2025.</w:t>
      </w:r>
    </w:p>
    <w:p w14:paraId="5B9AA3EA" w14:textId="413D82EF" w:rsidR="00071CBA" w:rsidRDefault="00071CBA" w:rsidP="00071CBA">
      <w:pPr>
        <w:pStyle w:val="DICTA-TEXTO"/>
        <w:rPr>
          <w:rFonts w:cs="Arial"/>
          <w:bCs/>
          <w:szCs w:val="24"/>
        </w:rPr>
      </w:pPr>
      <w:r w:rsidRPr="00071CBA">
        <w:rPr>
          <w:rFonts w:cs="Arial"/>
          <w:bCs/>
          <w:szCs w:val="24"/>
        </w:rPr>
        <w:t xml:space="preserve">En el marco de lo establecido en dichas normas y en atención a la especial transcendencia de la operación derivada del muy elevado impacto socioeconómico de la compañía en la zona de Peralta, resulta pertinente formalizar una autorización específica de financiación de SODENA a </w:t>
      </w:r>
      <w:proofErr w:type="spellStart"/>
      <w:r w:rsidRPr="00071CBA">
        <w:rPr>
          <w:rFonts w:cs="Arial"/>
          <w:bCs/>
          <w:szCs w:val="24"/>
        </w:rPr>
        <w:t>Dynamobel</w:t>
      </w:r>
      <w:proofErr w:type="spellEnd"/>
      <w:r w:rsidR="00F728A1">
        <w:rPr>
          <w:rFonts w:cs="Arial"/>
          <w:bCs/>
          <w:szCs w:val="24"/>
        </w:rPr>
        <w:t>,</w:t>
      </w:r>
      <w:r w:rsidRPr="00071CBA">
        <w:rPr>
          <w:rFonts w:cs="Arial"/>
          <w:bCs/>
          <w:szCs w:val="24"/>
        </w:rPr>
        <w:t xml:space="preserve"> S.A.</w:t>
      </w:r>
    </w:p>
    <w:p w14:paraId="3A7B18E3" w14:textId="6FD4D72C" w:rsidR="00071CBA" w:rsidRPr="00071CBA" w:rsidRDefault="00071CBA" w:rsidP="00071CBA">
      <w:pPr>
        <w:pStyle w:val="DICTA-TEXTO"/>
        <w:rPr>
          <w:rFonts w:cs="Arial"/>
          <w:bCs/>
          <w:szCs w:val="24"/>
        </w:rPr>
      </w:pPr>
      <w:r w:rsidRPr="00071CBA">
        <w:rPr>
          <w:rFonts w:cs="Arial"/>
          <w:b/>
          <w:szCs w:val="24"/>
        </w:rPr>
        <w:t>Artículo único.</w:t>
      </w:r>
      <w:r w:rsidRPr="00071CBA">
        <w:rPr>
          <w:rFonts w:cs="Arial"/>
          <w:bCs/>
          <w:szCs w:val="24"/>
        </w:rPr>
        <w:t xml:space="preserve"> Autorización de financiación a </w:t>
      </w:r>
      <w:proofErr w:type="spellStart"/>
      <w:r w:rsidRPr="00071CBA">
        <w:rPr>
          <w:rFonts w:cs="Arial"/>
          <w:bCs/>
          <w:szCs w:val="24"/>
        </w:rPr>
        <w:t>Dynamobel</w:t>
      </w:r>
      <w:proofErr w:type="spellEnd"/>
      <w:r w:rsidR="00F728A1">
        <w:rPr>
          <w:rFonts w:cs="Arial"/>
          <w:bCs/>
          <w:szCs w:val="24"/>
        </w:rPr>
        <w:t>,</w:t>
      </w:r>
      <w:r w:rsidR="00731C7D">
        <w:rPr>
          <w:rFonts w:cs="Arial"/>
          <w:bCs/>
          <w:szCs w:val="24"/>
        </w:rPr>
        <w:t xml:space="preserve"> S.A</w:t>
      </w:r>
      <w:r w:rsidRPr="00071CBA">
        <w:rPr>
          <w:rFonts w:cs="Arial"/>
          <w:bCs/>
          <w:szCs w:val="24"/>
        </w:rPr>
        <w:t>.</w:t>
      </w:r>
    </w:p>
    <w:p w14:paraId="2320279E" w14:textId="0003E2A5" w:rsidR="00071CBA" w:rsidRPr="00071CBA" w:rsidRDefault="00071CBA" w:rsidP="00071CBA">
      <w:pPr>
        <w:pStyle w:val="DICTA-TEXTO"/>
        <w:rPr>
          <w:rFonts w:cs="Arial"/>
          <w:bCs/>
          <w:szCs w:val="24"/>
        </w:rPr>
      </w:pPr>
      <w:r w:rsidRPr="00071CBA">
        <w:rPr>
          <w:rFonts w:cs="Arial"/>
          <w:bCs/>
          <w:szCs w:val="24"/>
        </w:rPr>
        <w:t xml:space="preserve">Se autoriza a Sociedad de Desarrollo de Navarra, S.L. para la concesión de un aval de dos millones de euros a </w:t>
      </w:r>
      <w:proofErr w:type="spellStart"/>
      <w:r w:rsidRPr="00071CBA">
        <w:rPr>
          <w:rFonts w:cs="Arial"/>
          <w:bCs/>
          <w:szCs w:val="24"/>
        </w:rPr>
        <w:t>Dynamobel</w:t>
      </w:r>
      <w:proofErr w:type="spellEnd"/>
      <w:r w:rsidRPr="00071CBA">
        <w:rPr>
          <w:rFonts w:cs="Arial"/>
          <w:bCs/>
          <w:szCs w:val="24"/>
        </w:rPr>
        <w:t>, S.A., sujeto a la condición de que el resto de los socios aporten un millón de euros adicionales en forma de préstamo participativo.</w:t>
      </w:r>
    </w:p>
    <w:p w14:paraId="4D1863B6" w14:textId="77777777" w:rsidR="00071CBA" w:rsidRPr="00071CBA" w:rsidRDefault="00071CBA" w:rsidP="00071CBA">
      <w:pPr>
        <w:pStyle w:val="DICTA-TEXTO"/>
        <w:rPr>
          <w:rFonts w:cs="Arial"/>
          <w:bCs/>
          <w:szCs w:val="24"/>
        </w:rPr>
      </w:pPr>
      <w:r w:rsidRPr="00071CBA">
        <w:rPr>
          <w:rFonts w:cs="Arial"/>
          <w:b/>
          <w:szCs w:val="24"/>
        </w:rPr>
        <w:lastRenderedPageBreak/>
        <w:t>Disposición final única.</w:t>
      </w:r>
      <w:r w:rsidRPr="00071CBA">
        <w:rPr>
          <w:rFonts w:cs="Arial"/>
          <w:bCs/>
          <w:szCs w:val="24"/>
        </w:rPr>
        <w:t xml:space="preserve"> Entrada en vigor.</w:t>
      </w:r>
    </w:p>
    <w:p w14:paraId="0F89D592" w14:textId="54D1F8B5" w:rsidR="00E3022C" w:rsidRPr="00071CBA" w:rsidRDefault="00071CBA" w:rsidP="00071CBA">
      <w:pPr>
        <w:pStyle w:val="DICTA-TEXTO"/>
        <w:rPr>
          <w:rFonts w:cs="Arial"/>
          <w:bCs/>
          <w:szCs w:val="24"/>
        </w:rPr>
      </w:pPr>
      <w:r w:rsidRPr="00071CBA">
        <w:rPr>
          <w:rFonts w:cs="Arial"/>
          <w:bCs/>
          <w:szCs w:val="24"/>
        </w:rPr>
        <w:t>La presente ley foral entrará en vigor el día siguiente al de su publicación en el Boletín Oficial de Navarra.</w:t>
      </w:r>
    </w:p>
    <w:sectPr w:rsidR="00E3022C" w:rsidRPr="00071CBA" w:rsidSect="009A3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2155" w:right="1418" w:bottom="1418" w:left="2268" w:header="1134" w:footer="1134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31ED1" w14:textId="77777777" w:rsidR="00B41814" w:rsidRDefault="00B41814" w:rsidP="009A3D36">
      <w:pPr>
        <w:spacing w:after="0" w:line="240" w:lineRule="auto"/>
      </w:pPr>
      <w:r>
        <w:separator/>
      </w:r>
    </w:p>
  </w:endnote>
  <w:endnote w:type="continuationSeparator" w:id="0">
    <w:p w14:paraId="5628DE47" w14:textId="77777777" w:rsidR="00B41814" w:rsidRDefault="00B41814" w:rsidP="009A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9454" w14:textId="77777777" w:rsidR="009A3D36" w:rsidRDefault="009A3D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A174" w14:textId="77777777" w:rsidR="009A3D36" w:rsidRDefault="009A3D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F494" w14:textId="77777777" w:rsidR="009A3D36" w:rsidRDefault="009A3D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6914" w14:textId="77777777" w:rsidR="00B41814" w:rsidRDefault="00B41814" w:rsidP="009A3D36">
      <w:pPr>
        <w:spacing w:after="0" w:line="240" w:lineRule="auto"/>
      </w:pPr>
      <w:r>
        <w:separator/>
      </w:r>
    </w:p>
  </w:footnote>
  <w:footnote w:type="continuationSeparator" w:id="0">
    <w:p w14:paraId="3ED11008" w14:textId="77777777" w:rsidR="00B41814" w:rsidRDefault="00B41814" w:rsidP="009A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BD87" w14:textId="77777777" w:rsidR="009A3D36" w:rsidRDefault="009A3D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9E18" w14:textId="77777777" w:rsidR="009A3D36" w:rsidRDefault="009A3D36">
    <w:pPr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DA0E" w14:textId="77777777" w:rsidR="009A3D36" w:rsidRDefault="009A3D36">
    <w:r>
      <w:rPr>
        <w:noProof/>
      </w:rPr>
      <w:drawing>
        <wp:anchor distT="0" distB="0" distL="114300" distR="114300" simplePos="0" relativeHeight="251661312" behindDoc="0" locked="0" layoutInCell="1" allowOverlap="1" wp14:anchorId="6D46580C" wp14:editId="3EACAE62">
          <wp:simplePos x="0" y="0"/>
          <wp:positionH relativeFrom="column">
            <wp:posOffset>-792480</wp:posOffset>
          </wp:positionH>
          <wp:positionV relativeFrom="paragraph">
            <wp:posOffset>-153035</wp:posOffset>
          </wp:positionV>
          <wp:extent cx="1579880" cy="1223645"/>
          <wp:effectExtent l="0" t="0" r="0" b="0"/>
          <wp:wrapNone/>
          <wp:docPr id="1751024815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332E"/>
    <w:multiLevelType w:val="hybridMultilevel"/>
    <w:tmpl w:val="5AF4B714"/>
    <w:lvl w:ilvl="0" w:tplc="FC9C86F8">
      <w:start w:val="1"/>
      <w:numFmt w:val="bullet"/>
      <w:pStyle w:val="PUNTO"/>
      <w:lvlText w:val="–"/>
      <w:lvlJc w:val="left"/>
      <w:pPr>
        <w:tabs>
          <w:tab w:val="num" w:pos="1400"/>
        </w:tabs>
        <w:ind w:left="140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20BB53D0"/>
    <w:multiLevelType w:val="hybridMultilevel"/>
    <w:tmpl w:val="586A544E"/>
    <w:lvl w:ilvl="0" w:tplc="32262E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921C91"/>
    <w:multiLevelType w:val="hybridMultilevel"/>
    <w:tmpl w:val="028061FC"/>
    <w:lvl w:ilvl="0" w:tplc="854669D8">
      <w:start w:val="1"/>
      <w:numFmt w:val="bullet"/>
      <w:pStyle w:val="GUION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848934">
    <w:abstractNumId w:val="2"/>
  </w:num>
  <w:num w:numId="2" w16cid:durableId="1188368992">
    <w:abstractNumId w:val="0"/>
  </w:num>
  <w:num w:numId="3" w16cid:durableId="1622767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36"/>
    <w:rsid w:val="00054F0A"/>
    <w:rsid w:val="000575BB"/>
    <w:rsid w:val="00071CBA"/>
    <w:rsid w:val="000C0258"/>
    <w:rsid w:val="000D2FBF"/>
    <w:rsid w:val="000E3124"/>
    <w:rsid w:val="00115F40"/>
    <w:rsid w:val="00135AB5"/>
    <w:rsid w:val="00137E76"/>
    <w:rsid w:val="001F2AE4"/>
    <w:rsid w:val="00231ACB"/>
    <w:rsid w:val="00265F35"/>
    <w:rsid w:val="00274342"/>
    <w:rsid w:val="00291A79"/>
    <w:rsid w:val="00295C49"/>
    <w:rsid w:val="002B07A5"/>
    <w:rsid w:val="002E09AF"/>
    <w:rsid w:val="00317363"/>
    <w:rsid w:val="003445B4"/>
    <w:rsid w:val="00356CA0"/>
    <w:rsid w:val="004116F4"/>
    <w:rsid w:val="004302B5"/>
    <w:rsid w:val="004614DE"/>
    <w:rsid w:val="00486C52"/>
    <w:rsid w:val="00515EF6"/>
    <w:rsid w:val="00534F7A"/>
    <w:rsid w:val="005707B6"/>
    <w:rsid w:val="005B1C6D"/>
    <w:rsid w:val="005C4BEE"/>
    <w:rsid w:val="005E524E"/>
    <w:rsid w:val="005F2B0E"/>
    <w:rsid w:val="005F46C3"/>
    <w:rsid w:val="00603955"/>
    <w:rsid w:val="006656F0"/>
    <w:rsid w:val="00696AB9"/>
    <w:rsid w:val="006B6500"/>
    <w:rsid w:val="006C6FE1"/>
    <w:rsid w:val="007076DA"/>
    <w:rsid w:val="00731C7D"/>
    <w:rsid w:val="0078223F"/>
    <w:rsid w:val="007F02AF"/>
    <w:rsid w:val="008013F1"/>
    <w:rsid w:val="00836AE4"/>
    <w:rsid w:val="00847309"/>
    <w:rsid w:val="008473BF"/>
    <w:rsid w:val="008C2326"/>
    <w:rsid w:val="008F0C18"/>
    <w:rsid w:val="0090626D"/>
    <w:rsid w:val="00911B26"/>
    <w:rsid w:val="009A3D36"/>
    <w:rsid w:val="009C5C1E"/>
    <w:rsid w:val="00AE55C0"/>
    <w:rsid w:val="00B41814"/>
    <w:rsid w:val="00B45D07"/>
    <w:rsid w:val="00B502B3"/>
    <w:rsid w:val="00B942CC"/>
    <w:rsid w:val="00BE7E87"/>
    <w:rsid w:val="00C05C59"/>
    <w:rsid w:val="00C2388E"/>
    <w:rsid w:val="00C27E3C"/>
    <w:rsid w:val="00C3046F"/>
    <w:rsid w:val="00C451FF"/>
    <w:rsid w:val="00C529A5"/>
    <w:rsid w:val="00C62E93"/>
    <w:rsid w:val="00C6633A"/>
    <w:rsid w:val="00D636F0"/>
    <w:rsid w:val="00DB06A4"/>
    <w:rsid w:val="00E16924"/>
    <w:rsid w:val="00E17102"/>
    <w:rsid w:val="00E3022C"/>
    <w:rsid w:val="00E40B11"/>
    <w:rsid w:val="00EA1F24"/>
    <w:rsid w:val="00EC116F"/>
    <w:rsid w:val="00F728A1"/>
    <w:rsid w:val="00FD4776"/>
    <w:rsid w:val="00FE00AE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A22D"/>
  <w15:chartTrackingRefBased/>
  <w15:docId w15:val="{23999387-90F6-4048-BA66-4E5E0E46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9A3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3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3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3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3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3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3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3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3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ULOS">
    <w:name w:val="ARTICULOS"/>
    <w:basedOn w:val="Normal"/>
    <w:rsid w:val="00911B26"/>
    <w:pPr>
      <w:overflowPunct w:val="0"/>
      <w:autoSpaceDE w:val="0"/>
      <w:autoSpaceDN w:val="0"/>
      <w:adjustRightInd w:val="0"/>
      <w:spacing w:before="120" w:after="100" w:line="440" w:lineRule="exact"/>
      <w:jc w:val="both"/>
      <w:textAlignment w:val="baseline"/>
    </w:pPr>
    <w:rPr>
      <w:rFonts w:ascii="Arial" w:eastAsia="Times New Roman" w:hAnsi="Arial" w:cs="Arial"/>
      <w:sz w:val="28"/>
      <w:szCs w:val="20"/>
      <w:u w:val="single"/>
      <w:lang w:eastAsia="es-ES"/>
    </w:rPr>
  </w:style>
  <w:style w:type="paragraph" w:customStyle="1" w:styleId="GUION">
    <w:name w:val="GUION"/>
    <w:basedOn w:val="Normal"/>
    <w:rsid w:val="00911B26"/>
    <w:pPr>
      <w:numPr>
        <w:numId w:val="1"/>
      </w:numPr>
      <w:overflowPunct w:val="0"/>
      <w:autoSpaceDE w:val="0"/>
      <w:autoSpaceDN w:val="0"/>
      <w:adjustRightInd w:val="0"/>
      <w:spacing w:after="100" w:line="440" w:lineRule="exact"/>
      <w:jc w:val="both"/>
      <w:textAlignment w:val="baseline"/>
    </w:pPr>
    <w:rPr>
      <w:rFonts w:ascii="Arial" w:eastAsia="Times New Roman" w:hAnsi="Arial" w:cs="Arial"/>
      <w:sz w:val="24"/>
      <w:szCs w:val="20"/>
      <w:lang w:eastAsia="es-ES"/>
    </w:rPr>
  </w:style>
  <w:style w:type="paragraph" w:customStyle="1" w:styleId="TEXTOSINGUION">
    <w:name w:val="TEXTO SIN GUION"/>
    <w:basedOn w:val="GUION"/>
    <w:rsid w:val="00911B26"/>
    <w:pPr>
      <w:ind w:left="284" w:firstLine="0"/>
    </w:pPr>
  </w:style>
  <w:style w:type="paragraph" w:customStyle="1" w:styleId="TEXTO">
    <w:name w:val="TEXTO"/>
    <w:basedOn w:val="Normal"/>
    <w:rsid w:val="00911B26"/>
    <w:pPr>
      <w:widowControl w:val="0"/>
      <w:overflowPunct w:val="0"/>
      <w:autoSpaceDE w:val="0"/>
      <w:autoSpaceDN w:val="0"/>
      <w:adjustRightInd w:val="0"/>
      <w:spacing w:after="240" w:line="440" w:lineRule="exact"/>
      <w:ind w:firstLine="567"/>
      <w:jc w:val="both"/>
      <w:textAlignment w:val="baseline"/>
    </w:pPr>
    <w:rPr>
      <w:rFonts w:ascii="Arial (W1)" w:eastAsia="Times New Roman" w:hAnsi="Arial (W1)" w:cs="Times New Roman"/>
      <w:sz w:val="24"/>
      <w:szCs w:val="20"/>
      <w:lang w:eastAsia="es-ES"/>
    </w:rPr>
  </w:style>
  <w:style w:type="paragraph" w:customStyle="1" w:styleId="DICTA-ART">
    <w:name w:val="DICTA-ART"/>
    <w:rsid w:val="001F2AE4"/>
    <w:pPr>
      <w:tabs>
        <w:tab w:val="left" w:pos="1361"/>
      </w:tabs>
      <w:spacing w:after="0" w:line="240" w:lineRule="auto"/>
      <w:ind w:left="1361" w:hanging="1361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CAPITULO">
    <w:name w:val="DICTA-CAPITULO"/>
    <w:rsid w:val="001F2AE4"/>
    <w:pPr>
      <w:spacing w:before="240" w:after="120" w:line="240" w:lineRule="auto"/>
      <w:jc w:val="center"/>
    </w:pPr>
    <w:rPr>
      <w:rFonts w:ascii="Arial (W1)" w:eastAsia="Times New Roman" w:hAnsi="Arial (W1)" w:cs="Times New Roman"/>
      <w:b/>
      <w:caps/>
      <w:sz w:val="24"/>
      <w:szCs w:val="20"/>
      <w:lang w:eastAsia="es-ES"/>
    </w:rPr>
  </w:style>
  <w:style w:type="paragraph" w:customStyle="1" w:styleId="DICTA-DICTAMEN">
    <w:name w:val="DICTA-DICTAMEN"/>
    <w:rsid w:val="001F2AE4"/>
    <w:pPr>
      <w:spacing w:before="360" w:after="48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es-ES"/>
    </w:rPr>
  </w:style>
  <w:style w:type="paragraph" w:customStyle="1" w:styleId="DICTA-DISPO">
    <w:name w:val="DICTA-DISPO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ICTA-ENMIENDA">
    <w:name w:val="DICTA-ENMIENDA"/>
    <w:basedOn w:val="Normal"/>
    <w:rsid w:val="001F2AE4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DICTA-FECHA1">
    <w:name w:val="DICTA-FECHA1"/>
    <w:rsid w:val="001F2AE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FIRMA1">
    <w:name w:val="DICTA-FIRMA1"/>
    <w:rsid w:val="001F2AE4"/>
    <w:pPr>
      <w:spacing w:after="1100" w:line="240" w:lineRule="auto"/>
      <w:jc w:val="center"/>
    </w:pPr>
    <w:rPr>
      <w:rFonts w:ascii="Arial (W1)" w:eastAsia="Times New Roman" w:hAnsi="Arial (W1)" w:cs="Times New Roman"/>
      <w:smallCaps/>
      <w:sz w:val="28"/>
      <w:szCs w:val="20"/>
      <w:lang w:eastAsia="es-ES"/>
    </w:rPr>
  </w:style>
  <w:style w:type="paragraph" w:customStyle="1" w:styleId="DICTA-FIRMA2">
    <w:name w:val="DICTA-FIRMA2"/>
    <w:basedOn w:val="Normal"/>
    <w:rsid w:val="001F2AE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SECCION">
    <w:name w:val="DICTA-SECCION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es-ES"/>
    </w:rPr>
  </w:style>
  <w:style w:type="paragraph" w:customStyle="1" w:styleId="DICTA-SUBTITULO">
    <w:name w:val="DICTA-SUBTITULO"/>
    <w:rsid w:val="001F2AE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SUBTITULO2">
    <w:name w:val="DICTA-SUBTITULO2"/>
    <w:rsid w:val="001F2AE4"/>
    <w:pPr>
      <w:spacing w:after="40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TEXTO">
    <w:name w:val="DICTA-TEXTO"/>
    <w:rsid w:val="001F2AE4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TITULO">
    <w:name w:val="DICTA-TITULO"/>
    <w:rsid w:val="001F2AE4"/>
    <w:pPr>
      <w:spacing w:before="360" w:after="60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es-ES"/>
    </w:rPr>
  </w:style>
  <w:style w:type="paragraph" w:customStyle="1" w:styleId="DICTA-TITULO1">
    <w:name w:val="DICTA-TITULO1"/>
    <w:rsid w:val="001F2AE4"/>
    <w:pPr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esaPlenoPar1">
    <w:name w:val="DesaPlenoPar1"/>
    <w:basedOn w:val="Normal"/>
    <w:rsid w:val="002E09AF"/>
    <w:pPr>
      <w:tabs>
        <w:tab w:val="left" w:pos="432"/>
        <w:tab w:val="center" w:pos="4176"/>
      </w:tabs>
      <w:overflowPunct w:val="0"/>
      <w:autoSpaceDE w:val="0"/>
      <w:autoSpaceDN w:val="0"/>
      <w:adjustRightInd w:val="0"/>
      <w:spacing w:after="360" w:line="480" w:lineRule="exact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2">
    <w:name w:val="DesaPlenoPar2"/>
    <w:basedOn w:val="Normal"/>
    <w:qFormat/>
    <w:rsid w:val="002E09AF"/>
    <w:pPr>
      <w:tabs>
        <w:tab w:val="center" w:pos="4176"/>
      </w:tabs>
      <w:overflowPunct w:val="0"/>
      <w:autoSpaceDE w:val="0"/>
      <w:autoSpaceDN w:val="0"/>
      <w:adjustRightInd w:val="0"/>
      <w:spacing w:before="120" w:after="480" w:line="240" w:lineRule="auto"/>
      <w:ind w:left="709" w:firstLine="142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3">
    <w:name w:val="DesaPlenoPar3"/>
    <w:basedOn w:val="DesaPlenoPar2"/>
    <w:qFormat/>
    <w:rsid w:val="002E09AF"/>
    <w:pPr>
      <w:ind w:left="1985" w:firstLine="0"/>
    </w:pPr>
    <w:rPr>
      <w:noProof/>
    </w:rPr>
  </w:style>
  <w:style w:type="paragraph" w:customStyle="1" w:styleId="DesaPlenoPar4">
    <w:name w:val="DesaPlenoPar4"/>
    <w:qFormat/>
    <w:rsid w:val="002E09AF"/>
    <w:pPr>
      <w:spacing w:after="200" w:line="276" w:lineRule="auto"/>
      <w:ind w:left="284"/>
    </w:pPr>
    <w:rPr>
      <w:rFonts w:ascii="Arial Narrow" w:eastAsia="Times New Roman" w:hAnsi="Arial Narrow" w:cs="Times New Roman"/>
      <w:b/>
      <w:noProof/>
      <w:spacing w:val="12"/>
      <w:kern w:val="0"/>
      <w:sz w:val="28"/>
      <w:szCs w:val="20"/>
      <w:lang w:val="es-ES_tradnl" w:eastAsia="es-ES"/>
      <w14:ligatures w14:val="none"/>
    </w:rPr>
  </w:style>
  <w:style w:type="paragraph" w:customStyle="1" w:styleId="OrdiaCuerpo">
    <w:name w:val="OrdiaCuerpo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OrdiaCuerpoPleno">
    <w:name w:val="OrdiaCuerpoPleno"/>
    <w:next w:val="Normal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PUNTO">
    <w:name w:val="PUNTO"/>
    <w:basedOn w:val="Normal"/>
    <w:rsid w:val="002E09AF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9A3D3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3D3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3D36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3D36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3D36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3D36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3D36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3D36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3D36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9A3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3D36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9A3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3D36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9A3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3D36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9A3D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3D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3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3D36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9A3D3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A3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3D3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A3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D36"/>
    <w:rPr>
      <w:lang w:val="es-ES_tradnl"/>
    </w:rPr>
  </w:style>
  <w:style w:type="table" w:styleId="Tablaconcuadrcula">
    <w:name w:val="Table Grid"/>
    <w:basedOn w:val="Tablanormal"/>
    <w:uiPriority w:val="59"/>
    <w:rsid w:val="00B942CC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Atozqui Hualde, Vanessa</dc:creator>
  <cp:keywords/>
  <dc:description/>
  <cp:lastModifiedBy>Luis Miguel Garatea Zubieta</cp:lastModifiedBy>
  <cp:revision>28</cp:revision>
  <cp:lastPrinted>2025-06-02T13:33:00Z</cp:lastPrinted>
  <dcterms:created xsi:type="dcterms:W3CDTF">2025-06-02T13:43:00Z</dcterms:created>
  <dcterms:modified xsi:type="dcterms:W3CDTF">2025-10-24T09:54:00Z</dcterms:modified>
</cp:coreProperties>
</file>