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91FC" w14:textId="3BFDE078" w:rsidR="00F76482" w:rsidRPr="005B52BC" w:rsidRDefault="005B52BC" w:rsidP="005B52BC">
      <w:pPr>
        <w:spacing w:after="120" w:line="276" w:lineRule="auto"/>
        <w:jc w:val="both"/>
        <w:rPr>
          <w:rFonts w:cstheme="minorHAnsi"/>
        </w:rPr>
      </w:pPr>
      <w:r>
        <w:t xml:space="preserve"> 25ITP-36</w:t>
      </w:r>
    </w:p>
    <w:p w14:paraId="5D8A6A39" w14:textId="4B705873" w:rsidR="005B52BC" w:rsidRPr="005B52BC" w:rsidRDefault="005B52BC" w:rsidP="005B52B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Geroa Bai talde parlamentarioko foru parlamentari Blanca Regúlez Álvarez andreak, Legebiltzarreko Erregelamenduan xedatuaren babesean, honako interpelazio hau aurkezten du, Legebiltzarreko Osoko Bilkuran eztabaidatzeko.</w:t>
      </w:r>
    </w:p>
    <w:p w14:paraId="5235A121" w14:textId="0F0FB8C2" w:rsidR="005B52BC" w:rsidRPr="005B52BC" w:rsidRDefault="005B52BC" w:rsidP="005B52B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Genero-indarkeria gure gizartean gertatzen den giza eskubideen urraketa nagusietako bat da oraindik ere.</w:t>
      </w:r>
      <w:r>
        <w:t xml:space="preserve"> </w:t>
      </w:r>
      <w:r>
        <w:t xml:space="preserve">Datuek erakusten dute oraindik ere arrakalak daudela indarkeria horien prebentzioaren, arreta integralaren eta desagerraraztearen arloan.</w:t>
      </w:r>
    </w:p>
    <w:p w14:paraId="5745041E" w14:textId="63C2A030" w:rsidR="005B52BC" w:rsidRPr="005B52BC" w:rsidRDefault="005B52BC" w:rsidP="005B52B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Horregatik, Nafarroako Gobernuari galdetzen zaio genero-indarkeriak prebenitzeko, artatzeko eta desagerrarazteko politika orokorrei buruzko interpelazio hau aurkezten diogu Nafarroako Gobernuari.</w:t>
      </w:r>
    </w:p>
    <w:p w14:paraId="15992002" w14:textId="42B31D2C" w:rsidR="005B52BC" w:rsidRDefault="005B52BC" w:rsidP="005B52BC">
      <w:pPr>
        <w:spacing w:after="120" w:line="276" w:lineRule="auto"/>
        <w:jc w:val="both"/>
        <w:rPr>
          <w:rFonts w:cstheme="minorHAnsi"/>
        </w:rPr>
      </w:pPr>
      <w:r>
        <w:t xml:space="preserve">Iruñean, 2025eko urriaren 21ean</w:t>
      </w:r>
    </w:p>
    <w:p w14:paraId="71DA85CE" w14:textId="2502C5AD" w:rsidR="005B52BC" w:rsidRPr="005B52BC" w:rsidRDefault="005B52BC" w:rsidP="005B52BC">
      <w:pPr>
        <w:spacing w:after="120" w:line="276" w:lineRule="auto"/>
        <w:jc w:val="both"/>
        <w:rPr>
          <w:rFonts w:cstheme="minorHAnsi"/>
        </w:rPr>
      </w:pPr>
      <w:r>
        <w:t xml:space="preserve">Foru parlamentaria: Blanca Isabel Regúlez Álvarez</w:t>
      </w:r>
    </w:p>
    <w:sectPr w:rsidR="005B52BC" w:rsidRPr="005B5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BC"/>
    <w:rsid w:val="005B52BC"/>
    <w:rsid w:val="00F7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89A4"/>
  <w15:chartTrackingRefBased/>
  <w15:docId w15:val="{1B5575BD-80D0-48EB-AA0C-5D9F8BCC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2025-10-22T10:37:00Z</dcterms:created>
  <dcterms:modified xsi:type="dcterms:W3CDTF">2025-10-22T10:40:00Z</dcterms:modified>
</cp:coreProperties>
</file>