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B90A" w14:textId="4804CB4C" w:rsidR="00D97978" w:rsidRDefault="00341583" w:rsidP="00DC4AE4">
      <w:pPr>
        <w:spacing w:after="120" w:line="276" w:lineRule="auto"/>
        <w:jc w:val="both"/>
        <w:rPr>
          <w:rFonts w:cstheme="minorHAnsi"/>
        </w:rPr>
      </w:pPr>
      <w:r>
        <w:t xml:space="preserve">25PES-419</w:t>
      </w:r>
    </w:p>
    <w:p w14:paraId="7C708190" w14:textId="1392D2A1" w:rsidR="00316932" w:rsidRPr="00316932" w:rsidRDefault="00316932" w:rsidP="00316932">
      <w:pPr>
        <w:spacing w:after="120" w:line="276" w:lineRule="auto"/>
        <w:jc w:val="both"/>
        <w:rPr>
          <w:rFonts w:cstheme="minorHAnsi"/>
        </w:rPr>
      </w:pPr>
      <w:r>
        <w:t xml:space="preserve">Geroa Bai talde parlamentarioari atxikitako foru parlamentari Itxaso Soto Díaz de Cerio andreak, Legebiltzarreko Erregelamenduan xedatuaren babesean, honako galdera hau egin dio Nafarroako Gobernuko Kultura, Kirol eta Turismoko kontseilari Rebeca Esnaola andreari, idatziz erantzun diezaion:</w:t>
      </w:r>
    </w:p>
    <w:p w14:paraId="03275EA3" w14:textId="77777777" w:rsidR="00316932" w:rsidRPr="00316932" w:rsidRDefault="00316932" w:rsidP="00316932">
      <w:pPr>
        <w:spacing w:after="120" w:line="276" w:lineRule="auto"/>
        <w:jc w:val="both"/>
        <w:rPr>
          <w:rFonts w:cstheme="minorHAnsi"/>
        </w:rPr>
      </w:pPr>
      <w:r>
        <w:t xml:space="preserve">Gure erkidegoko etxebizitza turistikoei dagokienez, 2024. eta 2025. urteetarako:</w:t>
      </w:r>
    </w:p>
    <w:p w14:paraId="1866474B" w14:textId="77777777" w:rsidR="00316932" w:rsidRPr="00316932" w:rsidRDefault="00316932" w:rsidP="00316932">
      <w:pPr>
        <w:spacing w:after="120" w:line="276" w:lineRule="auto"/>
        <w:jc w:val="both"/>
        <w:rPr>
          <w:rFonts w:cstheme="minorHAnsi"/>
        </w:rPr>
      </w:pPr>
      <w:r>
        <w:t xml:space="preserve">1.</w:t>
      </w:r>
      <w:r>
        <w:t xml:space="preserve"> </w:t>
      </w:r>
      <w:r>
        <w:t xml:space="preserve">Zenbat lizentzia eman dira?</w:t>
      </w:r>
    </w:p>
    <w:p w14:paraId="26C9C4F1" w14:textId="77777777" w:rsidR="00316932" w:rsidRPr="00316932" w:rsidRDefault="00316932" w:rsidP="00316932">
      <w:pPr>
        <w:spacing w:after="120" w:line="276" w:lineRule="auto"/>
        <w:jc w:val="both"/>
        <w:rPr>
          <w:rFonts w:cstheme="minorHAnsi"/>
        </w:rPr>
      </w:pPr>
      <w:r>
        <w:t xml:space="preserve">2.</w:t>
      </w:r>
      <w:r>
        <w:t xml:space="preserve"> </w:t>
      </w:r>
      <w:r>
        <w:t xml:space="preserve">Zenbat lizentzia ukatu dira eta zein izan da ukatzeko arrazoia?</w:t>
      </w:r>
    </w:p>
    <w:p w14:paraId="259520FA" w14:textId="77777777" w:rsidR="00316932" w:rsidRPr="00316932" w:rsidRDefault="00316932" w:rsidP="00316932">
      <w:pPr>
        <w:spacing w:after="120" w:line="276" w:lineRule="auto"/>
        <w:jc w:val="both"/>
        <w:rPr>
          <w:rFonts w:cstheme="minorHAnsi"/>
        </w:rPr>
      </w:pPr>
      <w:r>
        <w:t xml:space="preserve">3.</w:t>
      </w:r>
      <w:r>
        <w:t xml:space="preserve"> </w:t>
      </w:r>
      <w:r>
        <w:t xml:space="preserve">Adierazi turismo-lizentzia duten pisuen kopurua, herriaren arabera.</w:t>
      </w:r>
    </w:p>
    <w:p w14:paraId="6C5CF396" w14:textId="39F65F5C" w:rsidR="00316932" w:rsidRPr="00316932" w:rsidRDefault="00316932" w:rsidP="00316932">
      <w:pPr>
        <w:spacing w:after="120" w:line="276" w:lineRule="auto"/>
        <w:jc w:val="both"/>
        <w:rPr>
          <w:rFonts w:cstheme="minorHAnsi"/>
        </w:rPr>
      </w:pPr>
      <w:r>
        <w:t xml:space="preserve">Etxebizitza turistiko gisa indarrean dauden lizentzia guztiei dagokienez, eta lizentzia horien jabeei dagokienez:</w:t>
      </w:r>
    </w:p>
    <w:p w14:paraId="44F9A85E" w14:textId="77777777" w:rsidR="00316932" w:rsidRPr="00316932" w:rsidRDefault="00316932" w:rsidP="00316932">
      <w:pPr>
        <w:spacing w:after="120" w:line="276" w:lineRule="auto"/>
        <w:jc w:val="both"/>
        <w:rPr>
          <w:rFonts w:cstheme="minorHAnsi"/>
        </w:rPr>
      </w:pPr>
      <w:r>
        <w:t xml:space="preserve">1.</w:t>
      </w:r>
      <w:r>
        <w:t xml:space="preserve"> </w:t>
      </w:r>
      <w:r>
        <w:t xml:space="preserve">Lizentzia horietako zenbat daude zergadun indibidualen esku?</w:t>
      </w:r>
    </w:p>
    <w:p w14:paraId="38BD0720" w14:textId="77777777" w:rsidR="00316932" w:rsidRPr="00316932" w:rsidRDefault="00316932" w:rsidP="00316932">
      <w:pPr>
        <w:spacing w:after="120" w:line="276" w:lineRule="auto"/>
        <w:jc w:val="both"/>
        <w:rPr>
          <w:rFonts w:cstheme="minorHAnsi"/>
        </w:rPr>
      </w:pPr>
      <w:r>
        <w:t xml:space="preserve">2.</w:t>
      </w:r>
      <w:r>
        <w:t xml:space="preserve"> </w:t>
      </w:r>
      <w:r>
        <w:t xml:space="preserve">Zenbat lizentzia daude inbertsio-funtsen esku?</w:t>
      </w:r>
    </w:p>
    <w:p w14:paraId="46C71C75" w14:textId="77777777" w:rsidR="00316932" w:rsidRPr="00316932" w:rsidRDefault="00316932" w:rsidP="00316932">
      <w:pPr>
        <w:spacing w:after="120" w:line="276" w:lineRule="auto"/>
        <w:jc w:val="both"/>
        <w:rPr>
          <w:rFonts w:cstheme="minorHAnsi"/>
        </w:rPr>
      </w:pPr>
      <w:r>
        <w:t xml:space="preserve">3.</w:t>
      </w:r>
      <w:r>
        <w:t xml:space="preserve"> </w:t>
      </w:r>
      <w:r>
        <w:t xml:space="preserve">Zenbat lizentzia daude enpresen esku?</w:t>
      </w:r>
    </w:p>
    <w:p w14:paraId="7AF807F2" w14:textId="1F531228" w:rsidR="00316932" w:rsidRDefault="00316932" w:rsidP="00316932">
      <w:pPr>
        <w:spacing w:after="120" w:line="276" w:lineRule="auto"/>
        <w:jc w:val="both"/>
        <w:rPr>
          <w:rFonts w:cstheme="minorHAnsi"/>
        </w:rPr>
      </w:pPr>
      <w:r>
        <w:t xml:space="preserve">Iruñean, 2025eko azaroaren 12</w:t>
      </w:r>
    </w:p>
    <w:p w14:paraId="50EC5256" w14:textId="03295623" w:rsidR="00316932" w:rsidRPr="00B0345E" w:rsidRDefault="00316932" w:rsidP="00316932">
      <w:pPr>
        <w:spacing w:after="120" w:line="276" w:lineRule="auto"/>
        <w:jc w:val="both"/>
        <w:rPr>
          <w:rFonts w:cstheme="minorHAnsi"/>
        </w:rPr>
      </w:pPr>
      <w:r>
        <w:t xml:space="preserve">Foru parlamentaria: Itxaso Soto Díaz de Cerio</w:t>
      </w:r>
    </w:p>
    <w:sectPr w:rsidR="00316932" w:rsidRPr="00B03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83"/>
    <w:rsid w:val="000340C6"/>
    <w:rsid w:val="000C0713"/>
    <w:rsid w:val="00253532"/>
    <w:rsid w:val="00316932"/>
    <w:rsid w:val="00341583"/>
    <w:rsid w:val="004E6415"/>
    <w:rsid w:val="009B34F5"/>
    <w:rsid w:val="00AB654F"/>
    <w:rsid w:val="00B0345E"/>
    <w:rsid w:val="00D97978"/>
    <w:rsid w:val="00DC4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6A3"/>
  <w15:chartTrackingRefBased/>
  <w15:docId w15:val="{8E01186F-8B69-49B3-975D-3FCD8229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848</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2025-11-13T12:33:00Z</dcterms:created>
  <dcterms:modified xsi:type="dcterms:W3CDTF">2025-11-13T12:34:00Z</dcterms:modified>
</cp:coreProperties>
</file>