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EDB8" w14:textId="107AF0DF" w:rsidR="00962511" w:rsidRPr="00247497" w:rsidRDefault="00247497" w:rsidP="00247497">
      <w:pPr>
        <w:spacing w:after="120" w:line="276" w:lineRule="auto"/>
        <w:jc w:val="both"/>
        <w:rPr>
          <w:rFonts w:cstheme="minorHAnsi"/>
        </w:rPr>
      </w:pPr>
      <w:r>
        <w:t xml:space="preserve">25MOC-165</w:t>
      </w:r>
    </w:p>
    <w:p w14:paraId="6E748F7D" w14:textId="5F0B623F" w:rsidR="00247497" w:rsidRPr="00247497" w:rsidRDefault="00247497" w:rsidP="00247497">
      <w:pPr>
        <w:autoSpaceDE w:val="0"/>
        <w:autoSpaceDN w:val="0"/>
        <w:adjustRightInd w:val="0"/>
        <w:spacing w:after="120" w:line="276" w:lineRule="auto"/>
        <w:jc w:val="both"/>
        <w:rPr>
          <w:rFonts w:cstheme="minorHAnsi"/>
        </w:rPr>
      </w:pPr>
      <w:r>
        <w:t xml:space="preserve">EH Bildu Nafarroa talde parlamentarioko foru parlamentari Txomin González Martínezek, Legebiltzarreko Erregelamenduan ezarritakoaren babesean, honako mozio hau aurkezten du, Nafarroako Parlamentuaren Osoko Bilkuran eztabaidatu eta bozkatzeko.</w:t>
      </w:r>
    </w:p>
    <w:p w14:paraId="08B1A6F9" w14:textId="666506CB" w:rsidR="00247497" w:rsidRPr="00247497" w:rsidRDefault="00247497" w:rsidP="00247497">
      <w:pPr>
        <w:autoSpaceDE w:val="0"/>
        <w:autoSpaceDN w:val="0"/>
        <w:adjustRightInd w:val="0"/>
        <w:spacing w:after="120" w:line="276" w:lineRule="auto"/>
        <w:jc w:val="both"/>
        <w:rPr>
          <w:rFonts w:cstheme="minorHAnsi"/>
        </w:rPr>
      </w:pPr>
      <w:r>
        <w:t xml:space="preserve">Zioen azalpena</w:t>
      </w:r>
    </w:p>
    <w:p w14:paraId="6FFB8870" w14:textId="1898FBE7" w:rsidR="00247497" w:rsidRPr="00247497" w:rsidRDefault="00247497" w:rsidP="00247497">
      <w:pPr>
        <w:autoSpaceDE w:val="0"/>
        <w:autoSpaceDN w:val="0"/>
        <w:adjustRightInd w:val="0"/>
        <w:spacing w:after="120" w:line="276" w:lineRule="auto"/>
        <w:jc w:val="both"/>
        <w:rPr>
          <w:rFonts w:cstheme="minorHAnsi"/>
        </w:rPr>
      </w:pPr>
      <w:r>
        <w:t xml:space="preserve">Kontingentzia arruntengatiko aldi baterako ezintasunaren erregistroan (Rit@), Nafarroako Gizarte Segurantzako araubideren batean Nafarroan afiliatutako pertsona guztien baja-, alta- eta berrespen-parteak jasotzen dira.</w:t>
      </w:r>
      <w:r>
        <w:t xml:space="preserve"> </w:t>
      </w:r>
      <w:r>
        <w:t xml:space="preserve">Erregistro horrek 1998tik Nafarroako Gizarte Segurantzako araubideren batean afiliatutako langileei emandako aldi baterako ezintasuneko prozesuen % 100 biltzen du.</w:t>
      </w:r>
    </w:p>
    <w:p w14:paraId="0D05949A" w14:textId="0CF0A3DA" w:rsidR="00247497" w:rsidRPr="00247497" w:rsidRDefault="00247497" w:rsidP="00247497">
      <w:pPr>
        <w:autoSpaceDE w:val="0"/>
        <w:autoSpaceDN w:val="0"/>
        <w:adjustRightInd w:val="0"/>
        <w:spacing w:after="120" w:line="276" w:lineRule="auto"/>
        <w:jc w:val="both"/>
        <w:rPr>
          <w:rFonts w:cstheme="minorHAnsi"/>
        </w:rPr>
      </w:pPr>
      <w:r>
        <w:t xml:space="preserve">2020ko abendura arte, Gizarte Segurantzaren Diruzaintza Nagusiak hiru hilean behin bidaltzen zizkion Nafarroako langileen datu-baseak Nafarroako Osasun Publikoaren eta Lan Osasunaren Institutuari. Datu-base horietan jasota zeuden zer enpresatan lan egiten zuten, haren EJSNa, kontratu-mota, eta abar, eta horrek aukera ematen zuen baja medikoan edo altan zegoen langilearen identitatea lotzeko.</w:t>
      </w:r>
    </w:p>
    <w:p w14:paraId="2AF7067C" w14:textId="47BD6D27" w:rsidR="00247497" w:rsidRPr="00247497" w:rsidRDefault="00247497" w:rsidP="00247497">
      <w:pPr>
        <w:autoSpaceDE w:val="0"/>
        <w:autoSpaceDN w:val="0"/>
        <w:adjustRightInd w:val="0"/>
        <w:spacing w:after="120" w:line="276" w:lineRule="auto"/>
        <w:jc w:val="both"/>
        <w:rPr>
          <w:rFonts w:cstheme="minorHAnsi"/>
        </w:rPr>
      </w:pPr>
      <w:r>
        <w:t xml:space="preserve">Aldizkakotasun berarekin, Diruzaintzak Nafarroan dauden enpresei buruzko informazioa bidaltzen zuen, eta, beraz, modu dinamikoan ezagutzen genituen gure lurraldeko enpresa-sarearen benetako ezaugarriei buruzko datuak, jarduerari, langile kopuruari, lurralde-kokapenari eta abarri dagokienez.</w:t>
      </w:r>
    </w:p>
    <w:p w14:paraId="61C098C3" w14:textId="77777777" w:rsidR="00247497" w:rsidRPr="00247497" w:rsidRDefault="00247497" w:rsidP="00247497">
      <w:pPr>
        <w:autoSpaceDE w:val="0"/>
        <w:autoSpaceDN w:val="0"/>
        <w:adjustRightInd w:val="0"/>
        <w:spacing w:after="120" w:line="276" w:lineRule="auto"/>
        <w:jc w:val="both"/>
        <w:rPr>
          <w:rFonts w:cstheme="minorHAnsi"/>
        </w:rPr>
      </w:pPr>
      <w:r>
        <w:t xml:space="preserve">2020ko abendutik, Gizarte Segurantzaren Diruzaintza Nagusiak informazio hori bidaltzeari utzi zion.</w:t>
      </w:r>
    </w:p>
    <w:p w14:paraId="34B16940" w14:textId="0288228B" w:rsidR="00247497" w:rsidRPr="00247497" w:rsidRDefault="00247497" w:rsidP="00247497">
      <w:pPr>
        <w:autoSpaceDE w:val="0"/>
        <w:autoSpaceDN w:val="0"/>
        <w:adjustRightInd w:val="0"/>
        <w:spacing w:after="120" w:line="276" w:lineRule="auto"/>
        <w:jc w:val="both"/>
        <w:rPr>
          <w:rFonts w:cstheme="minorHAnsi"/>
        </w:rPr>
      </w:pPr>
      <w:r>
        <w:t xml:space="preserve">Hori guztia dela-eta, honako erabaki-proposamen hau aurkezten dugu:</w:t>
      </w:r>
    </w:p>
    <w:p w14:paraId="0735874E" w14:textId="3EE92309" w:rsidR="00247497" w:rsidRPr="00247497" w:rsidRDefault="00247497" w:rsidP="00247497">
      <w:pPr>
        <w:autoSpaceDE w:val="0"/>
        <w:autoSpaceDN w:val="0"/>
        <w:adjustRightInd w:val="0"/>
        <w:spacing w:after="120" w:line="276" w:lineRule="auto"/>
        <w:jc w:val="both"/>
        <w:rPr>
          <w:rFonts w:cstheme="minorHAnsi"/>
        </w:rPr>
      </w:pPr>
      <w:r>
        <w:t xml:space="preserve">Nafarroako Parlamentuak Nafarroako Gobernua premiatzen du Inklusioko, Gizarte Segurantzako eta Migrazioko Ministerioa premia dezan Gizarte Segurantzaren Diruzaintza Nagusiak berriro komunika diezazkion Osasun Publikoaren eta Lan Osasunaren Institutuko Ikuskaritza Medikoari Nafarroako enpresetako langileei buruzko datu-baseak. </w:t>
      </w:r>
    </w:p>
    <w:p w14:paraId="57775082" w14:textId="05DC47A7" w:rsidR="00247497" w:rsidRDefault="00247497" w:rsidP="00247497">
      <w:pPr>
        <w:spacing w:after="120" w:line="276" w:lineRule="auto"/>
        <w:jc w:val="both"/>
        <w:rPr>
          <w:rFonts w:cstheme="minorHAnsi"/>
        </w:rPr>
      </w:pPr>
      <w:r>
        <w:t xml:space="preserve">Iruñean, 2025eko azaroaren 27an</w:t>
      </w:r>
    </w:p>
    <w:p w14:paraId="6EB5757B" w14:textId="4A0C2F63" w:rsidR="00247497" w:rsidRPr="00247497" w:rsidRDefault="00247497" w:rsidP="00247497">
      <w:pPr>
        <w:spacing w:after="120" w:line="276" w:lineRule="auto"/>
        <w:jc w:val="both"/>
        <w:rPr>
          <w:rFonts w:cstheme="minorHAnsi"/>
        </w:rPr>
      </w:pPr>
      <w:r>
        <w:t xml:space="preserve">Foru parlamentaria: Txomin González Martínez</w:t>
      </w:r>
    </w:p>
    <w:sectPr w:rsidR="00247497" w:rsidRPr="002474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97"/>
    <w:rsid w:val="00247497"/>
    <w:rsid w:val="009625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8EF2"/>
  <w15:chartTrackingRefBased/>
  <w15:docId w15:val="{E6CB5956-DB49-42E1-9909-783D2992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309</Words>
  <Characters>1702</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2025-11-27T13:04:00Z</dcterms:created>
  <dcterms:modified xsi:type="dcterms:W3CDTF">2025-11-27T13:11:00Z</dcterms:modified>
</cp:coreProperties>
</file>