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78A" w14:textId="1E7878C7" w:rsidR="00520FD6" w:rsidRPr="00D855F5" w:rsidRDefault="005C5D95" w:rsidP="00D855F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 talde parlamentarioari atxikitako foru parlamentari Ángel Ansa Echegaray jaunak Corellako ardoaren azokari buruz eginiko informazio-eskaerarekin lotuta (11-25/PES-00351), honako hau jakinarazten dut Nafarroako Gobernuko Kultura, Kirol eta Turismoko kontseilaria naizen aldetik:</w:t>
      </w:r>
    </w:p>
    <w:p w14:paraId="525F8882" w14:textId="2EB11E6E" w:rsidR="002E13A9" w:rsidRPr="00D855F5" w:rsidRDefault="002E13A9" w:rsidP="00D855F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t xml:space="preserve">Nafarroako Turismo Agenda Ofizialean (</w:t>
      </w:r>
      <w:hyperlink r:id="rId6" w:history="1">
        <w:r>
          <w:rPr>
            <w:rStyle w:val="Hipervnculo"/>
            <w:sz w:val="22"/>
            <w:rFonts w:asciiTheme="minorHAnsi" w:hAnsiTheme="minorHAnsi"/>
          </w:rPr>
          <w:t xml:space="preserve">https://www.visitnavarra.es/eu/agenda</w:t>
        </w:r>
      </w:hyperlink>
      <w:r>
        <w:t xml:space="preserve">) ematen da entitate babesleek eskatzen dizkiguten ekitaldien berri. Kasu honetan, ez zen eskaerarik jaso.</w:t>
      </w:r>
    </w:p>
    <w:p w14:paraId="6EB94823" w14:textId="77777777" w:rsidR="001821C0" w:rsidRPr="00D855F5" w:rsidRDefault="001821C0" w:rsidP="00D855F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t xml:space="preserve">Nafarroako Gobernuaren turismo-webguneko </w:t>
      </w:r>
      <w:r>
        <w:rPr>
          <w:i/>
        </w:rPr>
        <w:t xml:space="preserve">Agenda</w:t>
      </w:r>
      <w:r>
        <w:t xml:space="preserve"> edo </w:t>
      </w:r>
      <w:r>
        <w:rPr>
          <w:i/>
        </w:rPr>
        <w:t xml:space="preserve">Planak</w:t>
      </w:r>
      <w:r>
        <w:t xml:space="preserve"> ataletan agertzeko prozedura, bai turismo-enpresentzat eta bai entitate publikoentzat, Nafarroako Gobernuaren turismo-webgunean kontsultatzen ahal da (urteak dira hori egiten ahal dela): </w:t>
      </w:r>
      <w:hyperlink r:id="rId7" w:history="1">
        <w:r>
          <w:rPr>
            <w:rStyle w:val="Hipervnculo"/>
            <w:sz w:val="22"/>
            <w:rFonts w:asciiTheme="minorHAnsi" w:hAnsiTheme="minorHAnsi"/>
          </w:rPr>
          <w:t xml:space="preserve">https://turismoprofesional.navarra.es/eu/sektorearendako-zerbitzuak/sustapena-laguntzeko-tresnak/nola-agertu-turismoko-webgune-ofizialean</w:t>
        </w:r>
      </w:hyperlink>
      <w:r>
        <w:rPr>
          <w:sz w:val="22"/>
          <w:rFonts w:asciiTheme="minorHAnsi" w:hAnsiTheme="minorHAnsi"/>
        </w:rPr>
        <w:t xml:space="preserve"> </w:t>
      </w:r>
    </w:p>
    <w:p w14:paraId="180212FB" w14:textId="77777777" w:rsidR="001821C0" w:rsidRPr="00D855F5" w:rsidRDefault="002E13A9" w:rsidP="00D855F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Logoak iragarki-karteletan agertzeari dagokionez, ezin dugu entitate antolatzaileen izenean erantzun.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Nolanahi ere, “Nafarroako Turismoa” logotipoaren eta markaren erabilera dirulaguntza, babesletza edo bestelako lankidetza-formula bati lotutako betebeharrak betetzera mugatzen da.</w:t>
      </w:r>
      <w:r>
        <w:rPr>
          <w:sz w:val="22"/>
          <w:rFonts w:asciiTheme="minorHAnsi" w:hAnsiTheme="minorHAnsi"/>
        </w:rPr>
        <w:t xml:space="preserve"> </w:t>
      </w:r>
      <w:r>
        <w:t xml:space="preserve">Turismo-enpresek eta ekitaldiak antolatzen dituzten entitateek horiek erabiltzeko baldintzak Nafarroako Gobernuaren turismo-webgunean kontsultatzen ahal dira (urteak dira hori egiten ahal dela): </w:t>
      </w:r>
      <w:hyperlink r:id="rId8" w:history="1">
        <w:r>
          <w:rPr>
            <w:rStyle w:val="Hipervnculo"/>
            <w:sz w:val="22"/>
            <w:rFonts w:asciiTheme="minorHAnsi" w:hAnsiTheme="minorHAnsi"/>
          </w:rPr>
          <w:t xml:space="preserve">https://turismoprofesional.navarra.es/eu/servicios-sector/herramientas-y-medios-multimedia/logotipo</w:t>
        </w:r>
      </w:hyperlink>
      <w:r>
        <w:rPr>
          <w:sz w:val="22"/>
          <w:rFonts w:asciiTheme="minorHAnsi" w:hAnsiTheme="minorHAnsi"/>
        </w:rPr>
        <w:t xml:space="preserve"> </w:t>
      </w:r>
    </w:p>
    <w:p w14:paraId="476D4692" w14:textId="77777777" w:rsidR="00720B2A" w:rsidRPr="00D855F5" w:rsidRDefault="00720B2A" w:rsidP="00D855F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 artikuluan xedatutakoa betez.</w:t>
      </w:r>
    </w:p>
    <w:p w14:paraId="183004F1" w14:textId="77777777" w:rsidR="005C5D95" w:rsidRPr="00D855F5" w:rsidRDefault="00044E27" w:rsidP="00D855F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urriaren 27an</w:t>
      </w:r>
    </w:p>
    <w:p w14:paraId="28AA8161" w14:textId="03A65DBA" w:rsidR="00D74EC4" w:rsidRPr="00D855F5" w:rsidRDefault="00D855F5" w:rsidP="00D855F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D85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1821C0"/>
    <w:rsid w:val="00257D7A"/>
    <w:rsid w:val="002601DD"/>
    <w:rsid w:val="002B3F6C"/>
    <w:rsid w:val="002E13A9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62FAB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672BB"/>
    <w:rsid w:val="00996D1B"/>
    <w:rsid w:val="00A02DDE"/>
    <w:rsid w:val="00A37707"/>
    <w:rsid w:val="00A454EF"/>
    <w:rsid w:val="00A579F8"/>
    <w:rsid w:val="00B21AE8"/>
    <w:rsid w:val="00B700A2"/>
    <w:rsid w:val="00B77EAC"/>
    <w:rsid w:val="00BA1AD4"/>
    <w:rsid w:val="00BA5D83"/>
    <w:rsid w:val="00BB4A96"/>
    <w:rsid w:val="00C04996"/>
    <w:rsid w:val="00C117C2"/>
    <w:rsid w:val="00C87D03"/>
    <w:rsid w:val="00CC68D2"/>
    <w:rsid w:val="00D1626C"/>
    <w:rsid w:val="00D20825"/>
    <w:rsid w:val="00D74EC4"/>
    <w:rsid w:val="00D855F5"/>
    <w:rsid w:val="00E57209"/>
    <w:rsid w:val="00E76858"/>
    <w:rsid w:val="00E94BB4"/>
    <w:rsid w:val="00EA3076"/>
    <w:rsid w:val="00EC3B62"/>
    <w:rsid w:val="00F16AC7"/>
    <w:rsid w:val="00F26AD2"/>
    <w:rsid w:val="00F31D35"/>
    <w:rsid w:val="00FA171C"/>
    <w:rsid w:val="00FA6A1E"/>
    <w:rsid w:val="00FE069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77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turismoprofesional.navarra.es/eu/servicios-sector/herramientas-y-medios-multimedia/logotipo" TargetMode="External"/><Relationship Id="rId3" Type="http://schemas.openxmlformats.org/officeDocument/2006/relationships/styles" Target="styles.xml"/><Relationship Id="rId7" Type="http://schemas.openxmlformats.org/officeDocument/2006/relationships/hyperlink" Target="https://turismoprofesional.navarra.es/eu/sektorearendako-zerbitzuak/sustapena-laguntzeko-tresnak/nola-agertu-turismoko-webgune-ofiziale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sitnavarra.es/eu/agen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B709-1B71-4EB1-9999-2C83BFE1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2025-10-28T07:54:00Z</dcterms:created>
  <dcterms:modified xsi:type="dcterms:W3CDTF">2025-10-28T07:54:00Z</dcterms:modified>
  <cp:contentStatus/>
</cp:coreProperties>
</file>