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B35C" w14:textId="76A34589" w:rsidR="001C4D31" w:rsidRPr="00A538F2" w:rsidRDefault="009E68A7" w:rsidP="0049486D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11-25-PES-00359 galdera idatziari dagokionez, Hezkuntzako kontseilariak honako informazio hau ematen du:</w:t>
      </w:r>
    </w:p>
    <w:p w14:paraId="40CEA085" w14:textId="3D3E5712" w:rsidR="00811E49" w:rsidRPr="00A538F2" w:rsidRDefault="00811E49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Ekainaren 7ko 1/2024 Legearen azken xedapenetako bederatzigarrenaren arabera, Gobernuak, autonomia-erkidegoei kontsulta egin ondoren, legea ezartzeko egutegia onetsiko du lege hura indarrean jarri eta, gehienez, urtebetera.</w:t>
      </w:r>
    </w:p>
    <w:p w14:paraId="51F0EED3" w14:textId="77777777" w:rsidR="00811E49" w:rsidRPr="00A538F2" w:rsidRDefault="00811E49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Uztailaren 8ko 611/2025 Errege Dekretuak zehazten du ekainaren 7ko 1/2024 Legea ezartzeko egutegia.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Ondoren, errege-dekretu horretan xehatzen da Hezkuntza Ministerioak aurreikusten duen estatu mailako oinarrizko araudia onesteko egutegia:</w:t>
      </w:r>
    </w:p>
    <w:p w14:paraId="2306ECB2" w14:textId="77777777" w:rsidR="00811E49" w:rsidRPr="00A538F2" w:rsidRDefault="00254203" w:rsidP="00A538F2">
      <w:pPr>
        <w:spacing w:after="120" w:line="276" w:lineRule="auto"/>
        <w:ind w:firstLine="708"/>
        <w:jc w:val="both"/>
        <w:rPr>
          <w:noProof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drawing>
          <wp:inline distT="0" distB="0" distL="0" distR="0" wp14:anchorId="313F6F9D" wp14:editId="69A9B79E">
            <wp:extent cx="5396230" cy="1419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34122" r="2882" b="21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32C8C" w14:textId="77777777" w:rsidR="00306D42" w:rsidRPr="00A538F2" w:rsidRDefault="00306D42" w:rsidP="00A538F2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3C0E66E" w14:textId="77777777" w:rsidR="00306D42" w:rsidRPr="00A538F2" w:rsidRDefault="00254203" w:rsidP="00A538F2">
      <w:pPr>
        <w:spacing w:after="120" w:line="276" w:lineRule="auto"/>
        <w:ind w:firstLine="708"/>
        <w:jc w:val="both"/>
        <w:rPr>
          <w:noProof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drawing>
          <wp:inline distT="0" distB="0" distL="0" distR="0" wp14:anchorId="2EF62395" wp14:editId="33BFD648">
            <wp:extent cx="5177155" cy="24479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13609" r="9656" b="1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D84B6" w14:textId="77777777" w:rsidR="00306D42" w:rsidRPr="00A538F2" w:rsidRDefault="00306D42" w:rsidP="00A538F2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FF901E6" w14:textId="77777777" w:rsidR="00306D42" w:rsidRPr="00A538F2" w:rsidRDefault="00254203" w:rsidP="00A538F2">
      <w:pPr>
        <w:spacing w:after="120" w:line="276" w:lineRule="auto"/>
        <w:ind w:left="993" w:hanging="426"/>
        <w:jc w:val="both"/>
        <w:rPr>
          <w:noProof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drawing>
          <wp:inline distT="0" distB="0" distL="0" distR="0" wp14:anchorId="618C691D" wp14:editId="62A95905">
            <wp:extent cx="5267325" cy="248158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7" t="14973" r="12349" b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AAED7" w14:textId="77777777" w:rsidR="00306D42" w:rsidRPr="00A538F2" w:rsidRDefault="00306D42" w:rsidP="00A538F2">
      <w:pPr>
        <w:spacing w:after="120" w:line="276" w:lineRule="auto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0A26996" w14:textId="77777777" w:rsidR="00F72556" w:rsidRPr="00A538F2" w:rsidRDefault="00306D42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graduko ikasketen antolamenduari dagokionez, Nafarroako Gobernuko Hezkuntza Departamentuak eta goi mailako arte-ikasketak ematen dituzten zentroek era progresiboan egokitzen eta ezartzen ahalko dituzte gradu tituluen ikasketa planak, araudi horretan ezartzen diren prozeduren arabera.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Edonola ere, graduko tituluetako ikasketa-plan guztiak antolamendu berrira egokituta egonen dira, araudi hori indarrean jarri eta, gehienez, hamar urteko epean.</w:t>
      </w:r>
    </w:p>
    <w:p w14:paraId="31B98685" w14:textId="77777777" w:rsidR="00F72556" w:rsidRPr="00A538F2" w:rsidRDefault="00F72556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Horrenbestez, 1/2024 Legea, ekainaren 7koa, goi-mailako arte-irakaskuntzak arautzen dituena eta arte-irakaskuntza profesionalen antolaketa eta baliokidetasunak finkatzen dituena, gaur egun indarrean dagoen arren, hura garatzen duten errege-dekretuen eta ministro-aginduen argitalpenak ahalbidetuko dio Hezkuntza Departamentuari haien antolamendua eta araudia irakaskuntza horien testuinguru berrira egokitzea.</w:t>
      </w:r>
      <w:r>
        <w:rPr>
          <w:sz w:val="22"/>
          <w:rFonts w:asciiTheme="minorHAnsi" w:hAnsiTheme="minorHAnsi"/>
        </w:rPr>
        <w:t xml:space="preserve"> </w:t>
      </w:r>
    </w:p>
    <w:p w14:paraId="7B25A8E2" w14:textId="1B3A7228" w:rsidR="00813427" w:rsidRPr="00A538F2" w:rsidRDefault="00A82A46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2025ko azaroaren </w:t>
      </w:r>
      <w:r>
        <w:rPr>
          <w:sz w:val="22"/>
          <w:i w:val="false"/>
          <w:iCs w:val="false"/>
          <w:rFonts w:asciiTheme="minorHAnsi" w:hAnsiTheme="minorHAnsi"/>
        </w:rPr>
        <w:t xml:space="preserve">4an</w:t>
      </w:r>
    </w:p>
    <w:p w14:paraId="2012218E" w14:textId="16EC777E" w:rsidR="00813427" w:rsidRPr="00A538F2" w:rsidRDefault="00A538F2" w:rsidP="00A538F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813427" w:rsidRPr="00A538F2" w:rsidSect="0049486D">
      <w:pgSz w:w="11906" w:h="16838"/>
      <w:pgMar w:top="1560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18D3" w14:textId="77777777" w:rsidR="004F4CB5" w:rsidRDefault="004F4CB5">
      <w:r>
        <w:separator/>
      </w:r>
    </w:p>
  </w:endnote>
  <w:endnote w:type="continuationSeparator" w:id="0">
    <w:p w14:paraId="3723D497" w14:textId="77777777" w:rsidR="004F4CB5" w:rsidRDefault="004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0CB4" w14:textId="77777777" w:rsidR="004F4CB5" w:rsidRDefault="004F4CB5">
      <w:r>
        <w:separator/>
      </w:r>
    </w:p>
  </w:footnote>
  <w:footnote w:type="continuationSeparator" w:id="0">
    <w:p w14:paraId="5C6DD4EF" w14:textId="77777777" w:rsidR="004F4CB5" w:rsidRDefault="004F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C3"/>
    <w:rsid w:val="000A4569"/>
    <w:rsid w:val="000E1DCA"/>
    <w:rsid w:val="000E6CEF"/>
    <w:rsid w:val="001050AD"/>
    <w:rsid w:val="001979A8"/>
    <w:rsid w:val="001B4847"/>
    <w:rsid w:val="001C4D31"/>
    <w:rsid w:val="00212910"/>
    <w:rsid w:val="00254203"/>
    <w:rsid w:val="00263D9C"/>
    <w:rsid w:val="00306D42"/>
    <w:rsid w:val="00315CA7"/>
    <w:rsid w:val="003C53BC"/>
    <w:rsid w:val="0049486D"/>
    <w:rsid w:val="004F4CB5"/>
    <w:rsid w:val="00612BAB"/>
    <w:rsid w:val="006242FB"/>
    <w:rsid w:val="006653CE"/>
    <w:rsid w:val="00695143"/>
    <w:rsid w:val="00811E49"/>
    <w:rsid w:val="00813427"/>
    <w:rsid w:val="00893C45"/>
    <w:rsid w:val="008A2CFA"/>
    <w:rsid w:val="008C657D"/>
    <w:rsid w:val="00912D45"/>
    <w:rsid w:val="009E68A7"/>
    <w:rsid w:val="009F1BD4"/>
    <w:rsid w:val="00A3017A"/>
    <w:rsid w:val="00A538F2"/>
    <w:rsid w:val="00A60FE5"/>
    <w:rsid w:val="00A82A46"/>
    <w:rsid w:val="00AA295D"/>
    <w:rsid w:val="00AB4611"/>
    <w:rsid w:val="00B11ED6"/>
    <w:rsid w:val="00B26231"/>
    <w:rsid w:val="00CB3965"/>
    <w:rsid w:val="00D441D3"/>
    <w:rsid w:val="00D65E84"/>
    <w:rsid w:val="00E866C3"/>
    <w:rsid w:val="00E97131"/>
    <w:rsid w:val="00F72556"/>
    <w:rsid w:val="00F93E99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8B6EDF3"/>
  <w15:chartTrackingRefBased/>
  <w15:docId w15:val="{F4C5A204-3EE3-433A-AE36-152B96C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5C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5CA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8C657D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Recursos Educativos</vt:lpstr>
    </vt:vector>
  </TitlesOfParts>
  <Company>Gobierno de Navarra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Recursos Educativos</dc:title>
  <dc:subject/>
  <dc:creator>N250770</dc:creator>
  <cp:keywords/>
  <cp:lastModifiedBy>Fernández Pérez, Beatriz</cp:lastModifiedBy>
  <cp:revision>6</cp:revision>
  <cp:lastPrinted>2020-03-04T11:54:00Z</cp:lastPrinted>
  <dcterms:created xsi:type="dcterms:W3CDTF">2025-11-01T12:30:00Z</dcterms:created>
  <dcterms:modified xsi:type="dcterms:W3CDTF">2025-11-25T12:20:00Z</dcterms:modified>
</cp:coreProperties>
</file>