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C4938" w14:textId="2312D6F6" w:rsidR="00520FD6" w:rsidRPr="008A1A6F" w:rsidRDefault="005C5D95" w:rsidP="008A1A6F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UPN</w:t>
      </w:r>
      <w:r>
        <w:rPr>
          <w:sz w:val="22"/>
          <w:color w:val="FF0000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talde parlamentarioari atxikitako foru parlamentari Francisco Javier Trigo Oubiña jaunak 11-25/PES-00395 idatzizko galdera egin zuen. Hona hemen Nafarroako Gobernuko Kultura, Kirol eta Turismoko kontseilariak horretaz ematen dion informazioa:</w:t>
      </w:r>
    </w:p>
    <w:p w14:paraId="434CBF20" w14:textId="77777777" w:rsidR="009D676E" w:rsidRPr="008A1A6F" w:rsidRDefault="009D676E" w:rsidP="008A1A6F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Nafarroako Kirolaren eta Jarduera Fisikoaren Plan Estrategikoa neurri sorta zabal batekin batera onetsi da.</w:t>
      </w:r>
      <w:r>
        <w:rPr>
          <w:sz w:val="22"/>
          <w:rFonts w:asciiTheme="minorHAnsi" w:hAnsiTheme="minorHAnsi"/>
        </w:rPr>
        <w:t xml:space="preserve"> </w:t>
      </w:r>
      <w:r>
        <w:rPr>
          <w:sz w:val="22"/>
          <w:rFonts w:asciiTheme="minorHAnsi" w:hAnsiTheme="minorHAnsi"/>
        </w:rPr>
        <w:t xml:space="preserve">Hala, gaur egunean lehentasuna eman behar zaie neurri horiei Nafarroako Kirolaren eta Jarduera Fisikoaren Institutuaren eta haren egituraren barruan.</w:t>
      </w:r>
    </w:p>
    <w:p w14:paraId="12D431AE" w14:textId="24CD67B9" w:rsidR="009D676E" w:rsidRPr="008A1A6F" w:rsidRDefault="009D676E" w:rsidP="008A1A6F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Gai ekonomikoei dagokienez, orokorrean Nafarroako Gobernuaren aurrekontuaren bilakaeraren –eta, bereziki, Nafarroako Kirolaren eta Jarduera Fisikoaren Institutuaren bilakaeraren– araberakoa izanen da memoria hori, eta urtero egokituko da Foru Komunitatearen benetako egoerara.</w:t>
      </w:r>
    </w:p>
    <w:p w14:paraId="3BFE3A65" w14:textId="303ACA71" w:rsidR="00520FD6" w:rsidRPr="008A1A6F" w:rsidRDefault="005C5D95" w:rsidP="008A1A6F">
      <w:pPr>
        <w:tabs>
          <w:tab w:val="left" w:pos="709"/>
          <w:tab w:val="left" w:pos="992"/>
          <w:tab w:val="left" w:pos="1276"/>
          <w:tab w:val="center" w:pos="3827"/>
        </w:tabs>
        <w:spacing w:after="120" w:line="276" w:lineRule="auto"/>
        <w:ind w:right="-1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Hori jakinarazten dizut Nafarroako Parlamentuko Erregelamenduaren 215. artikuluan xedatutakoa betetzeko.</w:t>
      </w:r>
    </w:p>
    <w:p w14:paraId="2AEB028F" w14:textId="5A7523D8" w:rsidR="005C5D95" w:rsidRPr="008A1A6F" w:rsidRDefault="00044E27" w:rsidP="008A1A6F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Iruñean, 2025eko abenduaren 1ean</w:t>
      </w:r>
    </w:p>
    <w:p w14:paraId="39450C50" w14:textId="0D86488F" w:rsidR="005C5D95" w:rsidRPr="008A1A6F" w:rsidRDefault="008A1A6F" w:rsidP="008A1A6F">
      <w:pPr>
        <w:spacing w:after="120" w:line="276" w:lineRule="auto"/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Kultura, Kirol eta Turismoko kontseilaria: Rebeca Esnaola Bermejo</w:t>
      </w:r>
    </w:p>
    <w:sectPr w:rsidR="005C5D95" w:rsidRPr="008A1A6F" w:rsidSect="008A1A6F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AF4589"/>
    <w:multiLevelType w:val="hybridMultilevel"/>
    <w:tmpl w:val="CCCEA9FE"/>
    <w:lvl w:ilvl="0" w:tplc="8CC28B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3B72"/>
    <w:rsid w:val="00044E27"/>
    <w:rsid w:val="0008521E"/>
    <w:rsid w:val="000E24D0"/>
    <w:rsid w:val="00145C38"/>
    <w:rsid w:val="00153DE8"/>
    <w:rsid w:val="00165C78"/>
    <w:rsid w:val="00257D7A"/>
    <w:rsid w:val="002601DD"/>
    <w:rsid w:val="002B3F6C"/>
    <w:rsid w:val="002E62D5"/>
    <w:rsid w:val="00322385"/>
    <w:rsid w:val="003E48EE"/>
    <w:rsid w:val="00436602"/>
    <w:rsid w:val="00444730"/>
    <w:rsid w:val="00484F26"/>
    <w:rsid w:val="004D46C0"/>
    <w:rsid w:val="004F146C"/>
    <w:rsid w:val="00512C90"/>
    <w:rsid w:val="00520FD6"/>
    <w:rsid w:val="005234C5"/>
    <w:rsid w:val="005322EF"/>
    <w:rsid w:val="00583BDA"/>
    <w:rsid w:val="00587A69"/>
    <w:rsid w:val="005C33C7"/>
    <w:rsid w:val="005C5D95"/>
    <w:rsid w:val="00733746"/>
    <w:rsid w:val="0073496C"/>
    <w:rsid w:val="0075427A"/>
    <w:rsid w:val="007E509F"/>
    <w:rsid w:val="0081139A"/>
    <w:rsid w:val="00842895"/>
    <w:rsid w:val="008432FA"/>
    <w:rsid w:val="008A1A6F"/>
    <w:rsid w:val="008E03B3"/>
    <w:rsid w:val="008E6CDA"/>
    <w:rsid w:val="00996D1B"/>
    <w:rsid w:val="009D676E"/>
    <w:rsid w:val="00A02DDE"/>
    <w:rsid w:val="00A454EF"/>
    <w:rsid w:val="00AC1E58"/>
    <w:rsid w:val="00B21AE8"/>
    <w:rsid w:val="00B700A2"/>
    <w:rsid w:val="00B77EAC"/>
    <w:rsid w:val="00BA1AD4"/>
    <w:rsid w:val="00BA5D83"/>
    <w:rsid w:val="00BB4A96"/>
    <w:rsid w:val="00C04996"/>
    <w:rsid w:val="00C27A98"/>
    <w:rsid w:val="00D1626C"/>
    <w:rsid w:val="00D20825"/>
    <w:rsid w:val="00D32093"/>
    <w:rsid w:val="00D36E14"/>
    <w:rsid w:val="00D74EC4"/>
    <w:rsid w:val="00DB320E"/>
    <w:rsid w:val="00E57209"/>
    <w:rsid w:val="00E76858"/>
    <w:rsid w:val="00E94BB4"/>
    <w:rsid w:val="00EA3076"/>
    <w:rsid w:val="00EC3B62"/>
    <w:rsid w:val="00ED0593"/>
    <w:rsid w:val="00F16AC7"/>
    <w:rsid w:val="00F31D35"/>
    <w:rsid w:val="00F61141"/>
    <w:rsid w:val="00F8416F"/>
    <w:rsid w:val="00FA171C"/>
    <w:rsid w:val="00FA6A1E"/>
    <w:rsid w:val="00FC1868"/>
    <w:rsid w:val="00FE069F"/>
    <w:rsid w:val="00FE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D1C8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00D6B-42CF-44CB-BD45-918267DE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Fernández Pérez, Beatriz</cp:lastModifiedBy>
  <cp:revision>3</cp:revision>
  <cp:lastPrinted>2023-11-27T10:19:00Z</cp:lastPrinted>
  <dcterms:created xsi:type="dcterms:W3CDTF">2025-12-02T06:48:00Z</dcterms:created>
  <dcterms:modified xsi:type="dcterms:W3CDTF">2025-12-02T07:32:00Z</dcterms:modified>
</cp:coreProperties>
</file>