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37A5" w14:textId="4902D2E1" w:rsidR="00A54643" w:rsidRDefault="00C608E9" w:rsidP="00A54643">
      <w:pPr>
        <w:spacing w:after="120" w:line="276" w:lineRule="auto"/>
        <w:jc w:val="both"/>
        <w:rPr>
          <w:rFonts w:cstheme="minorHAnsi"/>
        </w:rPr>
      </w:pPr>
      <w:r>
        <w:t xml:space="preserve">25PES-452</w:t>
      </w:r>
    </w:p>
    <w:p w14:paraId="11F13AC4" w14:textId="6BD56A41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>
        <w:t xml:space="preserve">EH Bildu Nafarroa talde parlamentarioari atxikitako foru parlamentari Txomin González Martínez jaunak, Legebiltzarreko Erregelamenduan ezartzen denaren babesean, honako galdera hauek aurkezten ditu, Nafarroako Gobernuak idatziz erantzun ditzan.</w:t>
      </w:r>
    </w:p>
    <w:p w14:paraId="06C867F7" w14:textId="6DDD53B0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>
        <w:t xml:space="preserve">EH Bilduk azken asteetan Iruñeko espetxean gertatu diren hainbat suzidio-saiakeraren (8) eta norbere buruari kalte egiteko gertaeren berri izan du.</w:t>
      </w:r>
      <w:r>
        <w:t xml:space="preserve"> </w:t>
      </w:r>
      <w:r>
        <w:t xml:space="preserve">Gertakari horiek bereziki jatorri magrebtarra duten preso gazteen artean izan dira.</w:t>
      </w:r>
    </w:p>
    <w:p w14:paraId="4DD43E1C" w14:textId="5EE08890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>
        <w:t xml:space="preserve">Espetxeetako suizidioa estres psikosozialaren ikuspegitik jorra daiteke; izan ere, espetxeratzeak egokitzapen psikosozialeko prozesu bat dakar berekin, eta prozesu horretan esku hartzen dute eta elkarri eragiten diote inguruneko estres-eragileek (hezetasuna, hotza, beroa, zarata), higiene- eta osasun-baldintza eskasek, aisialdirako espaziorik ezak, jende-pilaketak, intimitaterik ezak, gizarte-laguntzarik gabeko arkitektura- eta antolamendu-egitura batek, migratzaileen komunikazio-zailtasunak... Horrek guztiak pertsonaren osasun-egoera psikologikoari eta fisikoari eraginen lioke.</w:t>
      </w:r>
    </w:p>
    <w:p w14:paraId="00780FA7" w14:textId="56EF005E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>
        <w:t xml:space="preserve">Administrazioak "giltzaperatuen bizitza, osotasuna eta osasuna zaindu behar ditu" (Espetxeei buruzko Lege Organiko Orokorraren 3.4 artikulua).</w:t>
      </w:r>
      <w:r>
        <w:t xml:space="preserve"> </w:t>
      </w:r>
      <w:r>
        <w:t xml:space="preserve">Horregatik, Suizidioak Prebenitzeko Programa delako bat badago 2014tik.</w:t>
      </w:r>
      <w:r>
        <w:t xml:space="preserve"> </w:t>
      </w:r>
      <w:r>
        <w:t xml:space="preserve">Espetxe Idazkaritza Nagusiaren 5/2014 Instrukzioan dago araututa.</w:t>
      </w:r>
    </w:p>
    <w:p w14:paraId="559EF467" w14:textId="687A852E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>
        <w:t xml:space="preserve">Espetxeek suizidioaren prebentziorako politika arrazoizkoa eta integrala izan behar dute, eta programa horiek ezartzeko erantzukizuna espetxe-agintariek izan behar dute; ez funtzionarioek, ez eta espetxe-osasungintzako langileek ere.</w:t>
      </w:r>
      <w:r>
        <w:t xml:space="preserve"> </w:t>
      </w:r>
      <w:r>
        <w:t xml:space="preserve">Programa horiek beren zaintzapean dauden presoen suizidioa prebenitzeko prestakuntza duten  langileak izan beharko dituzte, eta adierazle sinpleak izan ahalko dituzte, behaketaren eta komunikazio egokienaren osagarri modura erabili ahal izatekoak alerta- eta arrisku-seinaleen detekzioa hobetzeko.</w:t>
      </w:r>
    </w:p>
    <w:p w14:paraId="4E12F5F3" w14:textId="1F1876EA" w:rsidR="00456E32" w:rsidRPr="00456E32" w:rsidRDefault="00456E32" w:rsidP="00456E32">
      <w:pPr>
        <w:spacing w:after="120" w:line="276" w:lineRule="auto"/>
        <w:jc w:val="both"/>
        <w:rPr>
          <w:rFonts w:cstheme="minorHAnsi"/>
        </w:rPr>
      </w:pPr>
      <w:r>
        <w:t xml:space="preserve">Horri buruz, parlamentari honek idatzizko galdera hauek egiten ditu:</w:t>
      </w:r>
    </w:p>
    <w:p w14:paraId="49E1C569" w14:textId="1CA4C182" w:rsidR="00456E32" w:rsidRPr="00456E32" w:rsidRDefault="00701CCD" w:rsidP="00456E32">
      <w:pPr>
        <w:spacing w:after="120" w:line="276" w:lineRule="auto"/>
        <w:jc w:val="both"/>
        <w:rPr>
          <w:rFonts w:cstheme="minorHAnsi"/>
        </w:rPr>
      </w:pPr>
      <w:r>
        <w:t xml:space="preserve">– Iruñeko espetxean Suizidioak Prebenitzeko Programa modu integralean aplikatzen ari al da? Zenbat aldiz aktibatu da? Egokitzapenik egin al da jatorriz migratzaile diren presoekin esku hartzeko?</w:t>
      </w:r>
    </w:p>
    <w:p w14:paraId="0C60D716" w14:textId="292BC7D4" w:rsidR="00456E32" w:rsidRPr="00701CCD" w:rsidRDefault="00701CCD" w:rsidP="00456E32">
      <w:pPr>
        <w:spacing w:after="120" w:line="276" w:lineRule="auto"/>
        <w:jc w:val="both"/>
        <w:rPr>
          <w:rFonts w:cstheme="minorHAnsi"/>
        </w:rPr>
      </w:pPr>
      <w:r>
        <w:t xml:space="preserve">– Zenbat suizidio-ahalegin eta zenbat presorenak egon dira 2025ean, datuen arabera?</w:t>
      </w:r>
    </w:p>
    <w:p w14:paraId="25DE3BA2" w14:textId="19FD9A17" w:rsidR="00456E32" w:rsidRPr="00456E32" w:rsidRDefault="00701CCD" w:rsidP="00456E32">
      <w:pPr>
        <w:spacing w:after="120" w:line="276" w:lineRule="auto"/>
        <w:jc w:val="both"/>
        <w:rPr>
          <w:rFonts w:cstheme="minorHAnsi"/>
        </w:rPr>
      </w:pPr>
      <w:r>
        <w:t xml:space="preserve">– Zer jarduketa egin dira 2025ean detektatutako suizidio-ahaleginetako bakoitzean?</w:t>
      </w:r>
    </w:p>
    <w:p w14:paraId="1E8F7F29" w14:textId="7A354B34" w:rsidR="00456E32" w:rsidRPr="00456E32" w:rsidRDefault="00701CCD" w:rsidP="00456E32">
      <w:pPr>
        <w:spacing w:after="120" w:line="276" w:lineRule="auto"/>
        <w:jc w:val="both"/>
        <w:rPr>
          <w:rFonts w:cstheme="minorHAnsi"/>
        </w:rPr>
      </w:pPr>
      <w:r>
        <w:t xml:space="preserve">– Prebentzio-neurri gehiago hartzen ari al dira, langileei prestakuntza ematen, arrisku-adierazleak egiten, arrisku posibleen komunikazioa hobetzen, kolektibo jakin batzuentzat programa eta lantegi espezifikoak egiten...?</w:t>
      </w:r>
    </w:p>
    <w:p w14:paraId="1443B12C" w14:textId="3DDF39F3" w:rsidR="00456E32" w:rsidRDefault="00456E32" w:rsidP="00456E32">
      <w:pPr>
        <w:spacing w:after="120" w:line="276" w:lineRule="auto"/>
        <w:jc w:val="both"/>
        <w:rPr>
          <w:rFonts w:cstheme="minorHAnsi"/>
        </w:rPr>
      </w:pPr>
      <w:r>
        <w:t xml:space="preserve">Iruñean, 2025eko abenduaren 18an</w:t>
      </w:r>
    </w:p>
    <w:p w14:paraId="37BF01E2" w14:textId="79F2F767" w:rsidR="00701CCD" w:rsidRPr="00C608E9" w:rsidRDefault="00701CCD" w:rsidP="00456E32">
      <w:pPr>
        <w:spacing w:after="120" w:line="276" w:lineRule="auto"/>
        <w:jc w:val="both"/>
        <w:rPr>
          <w:rFonts w:cstheme="minorHAnsi"/>
        </w:rPr>
      </w:pPr>
      <w:r>
        <w:t xml:space="preserve">Foru parlamentaria: Txomin González Martínez</w:t>
      </w:r>
    </w:p>
    <w:sectPr w:rsidR="00701CCD" w:rsidRPr="00C60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E9"/>
    <w:rsid w:val="00110A3C"/>
    <w:rsid w:val="00456E32"/>
    <w:rsid w:val="006E28B1"/>
    <w:rsid w:val="00701CCD"/>
    <w:rsid w:val="00A54643"/>
    <w:rsid w:val="00C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138A"/>
  <w15:chartTrackingRefBased/>
  <w15:docId w15:val="{1D2FEFFE-71A2-420D-B3DA-2058CD79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2025-12-18T10:59:00Z</dcterms:created>
  <dcterms:modified xsi:type="dcterms:W3CDTF">2025-12-18T11:07:00Z</dcterms:modified>
</cp:coreProperties>
</file>