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AFA0" w14:textId="09282174" w:rsidR="00A224D2" w:rsidRPr="00DA2726" w:rsidRDefault="00DA2726" w:rsidP="00DA2726">
      <w:pPr>
        <w:widowControl w:val="0"/>
        <w:tabs>
          <w:tab w:val="left" w:pos="7655"/>
        </w:tabs>
        <w:spacing w:after="120" w:line="240" w:lineRule="auto"/>
        <w:ind w:left="612" w:right="-20"/>
        <w:rPr>
          <w:rFonts w:eastAsia="Times New Roman"/>
          <w:color w:val="000000"/>
        </w:rPr>
      </w:pPr>
      <w:r w:rsidRPr="00DA2726">
        <w:rPr>
          <w:rFonts w:eastAsia="Times New Roman"/>
          <w:color w:val="000000"/>
        </w:rPr>
        <w:t>25PES-453</w:t>
      </w:r>
    </w:p>
    <w:p w14:paraId="23FC3454" w14:textId="0F568875" w:rsidR="00A224D2" w:rsidRPr="00DA2726" w:rsidRDefault="00A25B58" w:rsidP="00DA2726">
      <w:pPr>
        <w:widowControl w:val="0"/>
        <w:tabs>
          <w:tab w:val="left" w:pos="7655"/>
        </w:tabs>
        <w:spacing w:after="120" w:line="267" w:lineRule="auto"/>
        <w:ind w:left="612"/>
        <w:jc w:val="both"/>
        <w:rPr>
          <w:rFonts w:eastAsia="Times New Roman"/>
          <w:color w:val="000000"/>
        </w:rPr>
      </w:pPr>
      <w:r w:rsidRPr="00DA2726">
        <w:rPr>
          <w:color w:val="000000"/>
        </w:rPr>
        <w:t xml:space="preserve">Doña </w:t>
      </w:r>
      <w:proofErr w:type="spellStart"/>
      <w:r w:rsidR="00DA2726" w:rsidRPr="00DA2726">
        <w:rPr>
          <w:color w:val="000000"/>
        </w:rPr>
        <w:t>Eneka</w:t>
      </w:r>
      <w:proofErr w:type="spellEnd"/>
      <w:r w:rsidR="00DA2726" w:rsidRPr="00DA2726">
        <w:rPr>
          <w:color w:val="000000"/>
        </w:rPr>
        <w:t xml:space="preserve"> </w:t>
      </w:r>
      <w:proofErr w:type="spellStart"/>
      <w:r w:rsidR="00DA2726" w:rsidRPr="00DA2726">
        <w:rPr>
          <w:color w:val="000000"/>
        </w:rPr>
        <w:t>Maiz</w:t>
      </w:r>
      <w:proofErr w:type="spellEnd"/>
      <w:r w:rsidR="00DA2726" w:rsidRPr="00DA2726">
        <w:rPr>
          <w:color w:val="000000"/>
        </w:rPr>
        <w:t xml:space="preserve"> </w:t>
      </w:r>
      <w:proofErr w:type="spellStart"/>
      <w:r w:rsidR="00DA2726" w:rsidRPr="00DA2726">
        <w:rPr>
          <w:color w:val="000000"/>
        </w:rPr>
        <w:t>Ulaiar</w:t>
      </w:r>
      <w:proofErr w:type="spellEnd"/>
      <w:r w:rsidRPr="00DA2726">
        <w:rPr>
          <w:color w:val="000000"/>
        </w:rPr>
        <w:t xml:space="preserve">, parlamentaria foral adscrita al grupo parlamentario EH </w:t>
      </w:r>
      <w:r w:rsidR="00DA2726" w:rsidRPr="00DA2726">
        <w:rPr>
          <w:color w:val="000000"/>
        </w:rPr>
        <w:t>Bildu</w:t>
      </w:r>
      <w:r w:rsidR="00DA2726">
        <w:rPr>
          <w:color w:val="000000"/>
        </w:rPr>
        <w:t xml:space="preserve"> </w:t>
      </w:r>
      <w:r w:rsidR="00DA2726" w:rsidRPr="00DA2726">
        <w:rPr>
          <w:color w:val="000000"/>
        </w:rPr>
        <w:t>Nafarroa</w:t>
      </w:r>
      <w:r w:rsidRPr="00DA2726">
        <w:rPr>
          <w:color w:val="000000"/>
        </w:rPr>
        <w:t>, al amparo de lo establecido en el Reglamento del Parlamento de Navarra, presenta las siguientes</w:t>
      </w:r>
      <w:r w:rsidRPr="00DA2726">
        <w:rPr>
          <w:b/>
          <w:bCs/>
          <w:color w:val="000000"/>
        </w:rPr>
        <w:t xml:space="preserve"> </w:t>
      </w:r>
      <w:r w:rsidRPr="00DA2726">
        <w:rPr>
          <w:color w:val="000000"/>
        </w:rPr>
        <w:t>preguntas escritas</w:t>
      </w:r>
      <w:r w:rsidRPr="00DA2726">
        <w:rPr>
          <w:color w:val="000000"/>
        </w:rPr>
        <w:t xml:space="preserve"> al </w:t>
      </w:r>
      <w:r w:rsidRPr="00DA2726">
        <w:rPr>
          <w:color w:val="000000"/>
        </w:rPr>
        <w:t>Departamento de Educación</w:t>
      </w:r>
      <w:r w:rsidRPr="00DA2726">
        <w:rPr>
          <w:color w:val="000000"/>
        </w:rPr>
        <w:t>:</w:t>
      </w:r>
      <w:r w:rsidRPr="00DA2726">
        <w:rPr>
          <w:color w:val="000000"/>
        </w:rPr>
        <w:t xml:space="preserve"> </w:t>
      </w:r>
    </w:p>
    <w:p w14:paraId="14422292" w14:textId="77777777" w:rsidR="00A224D2" w:rsidRPr="00DA2726" w:rsidRDefault="00A25B58" w:rsidP="00DA2726">
      <w:pPr>
        <w:widowControl w:val="0"/>
        <w:tabs>
          <w:tab w:val="left" w:pos="7655"/>
        </w:tabs>
        <w:spacing w:after="120" w:line="265" w:lineRule="auto"/>
        <w:ind w:left="612"/>
        <w:jc w:val="both"/>
        <w:rPr>
          <w:rFonts w:eastAsia="Times New Roman"/>
          <w:color w:val="000000"/>
        </w:rPr>
      </w:pPr>
      <w:r w:rsidRPr="00DA2726">
        <w:rPr>
          <w:color w:val="000000"/>
        </w:rPr>
        <w:t xml:space="preserve">El </w:t>
      </w:r>
      <w:proofErr w:type="spellStart"/>
      <w:r w:rsidRPr="00DA2726">
        <w:rPr>
          <w:color w:val="000000"/>
        </w:rPr>
        <w:t>euskaltegi</w:t>
      </w:r>
      <w:proofErr w:type="spellEnd"/>
      <w:r w:rsidRPr="00DA2726">
        <w:rPr>
          <w:color w:val="000000"/>
        </w:rPr>
        <w:t xml:space="preserve"> Zubiarte es un </w:t>
      </w:r>
      <w:proofErr w:type="spellStart"/>
      <w:r w:rsidRPr="00DA2726">
        <w:rPr>
          <w:color w:val="000000"/>
        </w:rPr>
        <w:t>euskaltegi</w:t>
      </w:r>
      <w:proofErr w:type="spellEnd"/>
      <w:r w:rsidRPr="00DA2726">
        <w:rPr>
          <w:color w:val="000000"/>
        </w:rPr>
        <w:t xml:space="preserve"> público dependiente del Departamento de Educación. Se creó en 2002, tras la unificación de </w:t>
      </w:r>
      <w:proofErr w:type="spellStart"/>
      <w:r w:rsidRPr="00DA2726">
        <w:rPr>
          <w:color w:val="000000"/>
        </w:rPr>
        <w:t>Miluze</w:t>
      </w:r>
      <w:proofErr w:type="spellEnd"/>
      <w:r w:rsidRPr="00DA2726">
        <w:rPr>
          <w:color w:val="000000"/>
        </w:rPr>
        <w:t xml:space="preserve"> </w:t>
      </w:r>
      <w:proofErr w:type="spellStart"/>
      <w:r w:rsidRPr="00DA2726">
        <w:rPr>
          <w:color w:val="000000"/>
        </w:rPr>
        <w:t>Euskaltegia</w:t>
      </w:r>
      <w:proofErr w:type="spellEnd"/>
      <w:r w:rsidRPr="00DA2726">
        <w:rPr>
          <w:color w:val="000000"/>
        </w:rPr>
        <w:t xml:space="preserve"> y el Centro de Reciclaje para Docentes. Su sede se encuentra en Huarte, en el número 13 de la calle Zubiarte. En el mismo edificio se encuentra el Centro de Recursos para la Enseñanza de Euskera (EIBZ), también dependiente del Departamento de Educación.  </w:t>
      </w:r>
    </w:p>
    <w:p w14:paraId="33C2D7B3" w14:textId="65FC95A5" w:rsidR="00A224D2" w:rsidRPr="00DA2726" w:rsidRDefault="00A25B58" w:rsidP="00DA2726">
      <w:pPr>
        <w:widowControl w:val="0"/>
        <w:spacing w:after="120" w:line="265" w:lineRule="auto"/>
        <w:ind w:left="612"/>
        <w:rPr>
          <w:rFonts w:eastAsia="Times New Roman"/>
          <w:color w:val="000000"/>
        </w:rPr>
      </w:pPr>
      <w:r w:rsidRPr="00DA2726">
        <w:rPr>
          <w:color w:val="000000"/>
        </w:rPr>
        <w:t>El Departamento de Educación ha mostrado su intención de trasladar el EIBZ al Palacio de Ezpeleta.</w:t>
      </w:r>
    </w:p>
    <w:p w14:paraId="40367102" w14:textId="2605CBC9" w:rsidR="00A224D2" w:rsidRPr="00DA2726" w:rsidRDefault="00A25B58" w:rsidP="00DA2726">
      <w:pPr>
        <w:widowControl w:val="0"/>
        <w:tabs>
          <w:tab w:val="left" w:pos="7655"/>
        </w:tabs>
        <w:spacing w:after="120" w:line="240" w:lineRule="auto"/>
        <w:ind w:left="612"/>
        <w:rPr>
          <w:rFonts w:eastAsia="Times New Roman"/>
          <w:color w:val="000000"/>
        </w:rPr>
      </w:pPr>
      <w:r w:rsidRPr="00DA2726">
        <w:rPr>
          <w:color w:val="000000"/>
        </w:rPr>
        <w:t>-</w:t>
      </w:r>
      <w:r w:rsidR="00DA2726">
        <w:rPr>
          <w:color w:val="000000"/>
        </w:rPr>
        <w:t xml:space="preserve"> </w:t>
      </w:r>
      <w:r w:rsidRPr="00DA2726">
        <w:rPr>
          <w:color w:val="000000"/>
        </w:rPr>
        <w:t xml:space="preserve">¿Cuáles son los motivos para trasladar el EIBZ a Ezpeleta? </w:t>
      </w:r>
    </w:p>
    <w:p w14:paraId="4E17EF14" w14:textId="4767A6A0" w:rsidR="00A224D2" w:rsidRPr="00DA2726" w:rsidRDefault="00A25B58" w:rsidP="00DA2726">
      <w:pPr>
        <w:widowControl w:val="0"/>
        <w:tabs>
          <w:tab w:val="left" w:pos="7655"/>
        </w:tabs>
        <w:spacing w:after="120" w:line="240" w:lineRule="auto"/>
        <w:ind w:left="612"/>
        <w:rPr>
          <w:rFonts w:eastAsia="Times New Roman"/>
          <w:color w:val="000000"/>
        </w:rPr>
      </w:pPr>
      <w:r w:rsidRPr="00DA2726">
        <w:rPr>
          <w:color w:val="000000"/>
        </w:rPr>
        <w:t>-</w:t>
      </w:r>
      <w:r w:rsidR="00DA2726">
        <w:rPr>
          <w:color w:val="000000"/>
        </w:rPr>
        <w:t xml:space="preserve"> </w:t>
      </w:r>
      <w:r w:rsidRPr="00DA2726">
        <w:rPr>
          <w:color w:val="000000"/>
        </w:rPr>
        <w:t xml:space="preserve">¿Cuándo se realizará? </w:t>
      </w:r>
    </w:p>
    <w:p w14:paraId="19D2DC20" w14:textId="6E702256" w:rsidR="00A224D2" w:rsidRPr="00DA2726" w:rsidRDefault="00A25B58" w:rsidP="00DA2726">
      <w:pPr>
        <w:widowControl w:val="0"/>
        <w:tabs>
          <w:tab w:val="left" w:pos="7655"/>
        </w:tabs>
        <w:spacing w:after="120" w:line="240" w:lineRule="auto"/>
        <w:ind w:left="612"/>
        <w:rPr>
          <w:rFonts w:eastAsia="Times New Roman"/>
          <w:color w:val="000000"/>
        </w:rPr>
      </w:pPr>
      <w:r w:rsidRPr="00DA2726">
        <w:rPr>
          <w:color w:val="000000"/>
        </w:rPr>
        <w:t>-</w:t>
      </w:r>
      <w:r w:rsidR="00DA2726">
        <w:rPr>
          <w:color w:val="000000"/>
        </w:rPr>
        <w:t xml:space="preserve"> </w:t>
      </w:r>
      <w:r w:rsidRPr="00DA2726">
        <w:rPr>
          <w:color w:val="000000"/>
        </w:rPr>
        <w:t xml:space="preserve">Para tomar dicha decisión, ¿se han tenido en cuenta las opiniones de la dirección y del personal del EIBZ? </w:t>
      </w:r>
    </w:p>
    <w:p w14:paraId="23B8CE28" w14:textId="1F1771A6" w:rsidR="00A224D2" w:rsidRPr="00DA2726" w:rsidRDefault="00A25B58" w:rsidP="00DA2726">
      <w:pPr>
        <w:widowControl w:val="0"/>
        <w:tabs>
          <w:tab w:val="left" w:pos="7655"/>
        </w:tabs>
        <w:spacing w:after="120" w:line="265" w:lineRule="auto"/>
        <w:ind w:left="612"/>
        <w:jc w:val="both"/>
        <w:rPr>
          <w:rFonts w:eastAsia="Times New Roman"/>
          <w:color w:val="000000"/>
        </w:rPr>
      </w:pPr>
      <w:r w:rsidRPr="00DA2726">
        <w:rPr>
          <w:color w:val="000000"/>
        </w:rPr>
        <w:t xml:space="preserve">Teniendo en cuenta que el Centro de Recursos para la Enseñanza de Euskera y el </w:t>
      </w:r>
      <w:proofErr w:type="spellStart"/>
      <w:r w:rsidRPr="00DA2726">
        <w:rPr>
          <w:color w:val="000000"/>
        </w:rPr>
        <w:t>euskaltegi</w:t>
      </w:r>
      <w:proofErr w:type="spellEnd"/>
      <w:r w:rsidRPr="00DA2726">
        <w:rPr>
          <w:color w:val="000000"/>
        </w:rPr>
        <w:t xml:space="preserve"> Zubiarte desde sus inicios han estado en la misma ubicación y que comparten distintos espacios, ¿no ha valorado el Departamento mantener juntos ambos centros, ahora y en el futuro? </w:t>
      </w:r>
    </w:p>
    <w:p w14:paraId="6A0571C3" w14:textId="5EE231C1" w:rsidR="00A224D2" w:rsidRDefault="00A25B58" w:rsidP="00DA2726">
      <w:pPr>
        <w:widowControl w:val="0"/>
        <w:tabs>
          <w:tab w:val="left" w:pos="7655"/>
        </w:tabs>
        <w:spacing w:after="120" w:line="265" w:lineRule="auto"/>
        <w:ind w:left="612"/>
        <w:rPr>
          <w:color w:val="000000"/>
        </w:rPr>
      </w:pPr>
      <w:r w:rsidRPr="00DA2726">
        <w:rPr>
          <w:color w:val="000000"/>
        </w:rPr>
        <w:t>-</w:t>
      </w:r>
      <w:r w:rsidR="00DA2726">
        <w:rPr>
          <w:color w:val="000000"/>
        </w:rPr>
        <w:t xml:space="preserve"> </w:t>
      </w:r>
      <w:r w:rsidRPr="00DA2726">
        <w:rPr>
          <w:color w:val="000000"/>
        </w:rPr>
        <w:t xml:space="preserve">¿Existen en el Palacio de Ezpeleta los espacios e infraestructuras que EIBZ, que es un centro de recursos, necesita? </w:t>
      </w:r>
    </w:p>
    <w:p w14:paraId="22071639" w14:textId="527C644A" w:rsidR="00DA2726" w:rsidRDefault="00DA2726" w:rsidP="00DA2726">
      <w:pPr>
        <w:widowControl w:val="0"/>
        <w:tabs>
          <w:tab w:val="left" w:pos="7655"/>
        </w:tabs>
        <w:spacing w:after="120" w:line="265" w:lineRule="auto"/>
        <w:ind w:left="612"/>
        <w:rPr>
          <w:color w:val="000000"/>
        </w:rPr>
      </w:pPr>
      <w:r>
        <w:rPr>
          <w:color w:val="000000"/>
        </w:rPr>
        <w:t>Pamplona, 19 de diciembre de 2025</w:t>
      </w:r>
    </w:p>
    <w:p w14:paraId="37D0A9AC" w14:textId="3CBBFC0F" w:rsidR="00DA2726" w:rsidRDefault="00DA2726" w:rsidP="00DA2726">
      <w:pPr>
        <w:widowControl w:val="0"/>
        <w:tabs>
          <w:tab w:val="left" w:pos="7655"/>
        </w:tabs>
        <w:spacing w:after="120" w:line="265" w:lineRule="auto"/>
        <w:ind w:left="612"/>
        <w:rPr>
          <w:color w:val="000000"/>
        </w:rPr>
      </w:pPr>
      <w:r>
        <w:rPr>
          <w:color w:val="000000"/>
        </w:rPr>
        <w:t xml:space="preserve">La Parlamentaria Foral: </w:t>
      </w:r>
      <w:proofErr w:type="spellStart"/>
      <w:r>
        <w:rPr>
          <w:color w:val="000000"/>
        </w:rPr>
        <w:t>Eneka</w:t>
      </w:r>
      <w:proofErr w:type="spellEnd"/>
      <w:r>
        <w:rPr>
          <w:color w:val="000000"/>
        </w:rPr>
        <w:t xml:space="preserve"> </w:t>
      </w:r>
      <w:proofErr w:type="spellStart"/>
      <w:r>
        <w:rPr>
          <w:color w:val="000000"/>
        </w:rPr>
        <w:t>Maiz</w:t>
      </w:r>
      <w:proofErr w:type="spellEnd"/>
      <w:r>
        <w:rPr>
          <w:color w:val="000000"/>
        </w:rPr>
        <w:t xml:space="preserve"> </w:t>
      </w:r>
      <w:proofErr w:type="spellStart"/>
      <w:r>
        <w:rPr>
          <w:color w:val="000000"/>
        </w:rPr>
        <w:t>Ulaiar</w:t>
      </w:r>
      <w:proofErr w:type="spellEnd"/>
    </w:p>
    <w:sectPr w:rsidR="00DA2726" w:rsidSect="00DA2726">
      <w:type w:val="continuous"/>
      <w:pgSz w:w="11907" w:h="16840"/>
      <w:pgMar w:top="1134" w:right="1417" w:bottom="0" w:left="993"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A224D2"/>
    <w:rsid w:val="00A224D2"/>
    <w:rsid w:val="00DA2726"/>
    <w:rsid w:val="00EA6C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2E50"/>
  <w15:docId w15:val="{BD75DAE4-4777-4487-8D3B-146CC15C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1203</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2</cp:revision>
  <dcterms:created xsi:type="dcterms:W3CDTF">2026-01-08T07:57:00Z</dcterms:created>
  <dcterms:modified xsi:type="dcterms:W3CDTF">2026-01-08T08:01:00Z</dcterms:modified>
</cp:coreProperties>
</file>