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403A5" w14:textId="76268D4E" w:rsidR="00BB71F7" w:rsidRPr="008A369D" w:rsidRDefault="00BB71F7" w:rsidP="008A369D">
      <w:pPr>
        <w:spacing w:after="120" w:line="276" w:lineRule="auto"/>
        <w:jc w:val="both"/>
        <w:rPr>
          <w:rFonts w:cstheme="minorHAnsi"/>
        </w:rPr>
      </w:pPr>
      <w:r w:rsidRPr="008A369D">
        <w:rPr>
          <w:rFonts w:cstheme="minorHAnsi"/>
        </w:rPr>
        <w:t>26ITP-9</w:t>
      </w:r>
    </w:p>
    <w:p w14:paraId="5B282C9F" w14:textId="7FB78AA6" w:rsidR="008A369D" w:rsidRPr="008A369D" w:rsidRDefault="008A369D" w:rsidP="008A36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A369D">
        <w:rPr>
          <w:rFonts w:cstheme="minorHAnsi"/>
        </w:rPr>
        <w:t>D</w:t>
      </w:r>
      <w:r>
        <w:rPr>
          <w:rFonts w:cstheme="minorHAnsi"/>
        </w:rPr>
        <w:t>.</w:t>
      </w:r>
      <w:r w:rsidRPr="008A369D">
        <w:rPr>
          <w:rFonts w:cstheme="minorHAnsi"/>
        </w:rPr>
        <w:t>ª Arantza Biurrun Urpegui, adscrita al Grupo Parlamentario Partido Socialista de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Navarra, al amparo de lo establecido en el Reglamento de la Cámara, presenta para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 xml:space="preserve">su debate en Pleno la siguiente interpelación al </w:t>
      </w:r>
      <w:proofErr w:type="gramStart"/>
      <w:r w:rsidRPr="008A369D">
        <w:rPr>
          <w:rFonts w:cstheme="minorHAnsi"/>
        </w:rPr>
        <w:t>Vicepresidente</w:t>
      </w:r>
      <w:proofErr w:type="gramEnd"/>
      <w:r w:rsidRPr="008A369D">
        <w:rPr>
          <w:rFonts w:cstheme="minorHAnsi"/>
        </w:rPr>
        <w:t xml:space="preserve"> Primero y</w:t>
      </w:r>
      <w:r>
        <w:rPr>
          <w:rFonts w:cstheme="minorHAnsi"/>
        </w:rPr>
        <w:t xml:space="preserve"> </w:t>
      </w:r>
      <w:proofErr w:type="gramStart"/>
      <w:r w:rsidRPr="008A369D">
        <w:rPr>
          <w:rFonts w:cstheme="minorHAnsi"/>
        </w:rPr>
        <w:t>Consejero</w:t>
      </w:r>
      <w:proofErr w:type="gramEnd"/>
      <w:r w:rsidRPr="008A369D">
        <w:rPr>
          <w:rFonts w:cstheme="minorHAnsi"/>
        </w:rPr>
        <w:t xml:space="preserve"> de Presidencia e Igualdad en materia de políticas contra la violencia hacia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las mujeres:</w:t>
      </w:r>
    </w:p>
    <w:p w14:paraId="6320470D" w14:textId="219F0643" w:rsidR="008A369D" w:rsidRPr="008A369D" w:rsidRDefault="008A369D" w:rsidP="008A36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A369D">
        <w:rPr>
          <w:rFonts w:cstheme="minorHAnsi"/>
        </w:rPr>
        <w:t>La violencia contra las mujeres es una de las manifestaciones más extremas de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desigualdad y uno de los mayores déficits democráticos que tiene nuestra sociedad.</w:t>
      </w:r>
    </w:p>
    <w:p w14:paraId="4E23EECA" w14:textId="6E4A8CB0" w:rsidR="008A369D" w:rsidRPr="008A369D" w:rsidRDefault="008A369D" w:rsidP="008A36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A369D">
        <w:rPr>
          <w:rFonts w:cstheme="minorHAnsi"/>
        </w:rPr>
        <w:t>Dicha violencia, tal y como se recoge en el art.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3 de nuestra Ley Foral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para actuar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contra la violencia hacia las mujeres</w:t>
      </w:r>
      <w:r>
        <w:rPr>
          <w:rFonts w:cstheme="minorHAnsi"/>
        </w:rPr>
        <w:t>,</w:t>
      </w:r>
      <w:r w:rsidRPr="008A369D">
        <w:rPr>
          <w:rFonts w:cstheme="minorHAnsi"/>
        </w:rPr>
        <w:t xml:space="preserve"> es aquella que se ejerce contra estas por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el hecho de serlo o que les afecta de forma desproporcionada como manifestación de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la discriminación por motivo de género y que implique o pueda implicar daños o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sufrimientos de naturaleza física, psicológica, sexual o económica, incluidas las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amenazas, intimidaciones y coacciones o la privación arbitraria de la libertad, en la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vida pública o privada.</w:t>
      </w:r>
    </w:p>
    <w:p w14:paraId="6707745C" w14:textId="0C92BF14" w:rsidR="008A369D" w:rsidRPr="008A369D" w:rsidRDefault="008A369D" w:rsidP="008A36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A369D">
        <w:rPr>
          <w:rFonts w:cstheme="minorHAnsi"/>
        </w:rPr>
        <w:t>El Plan de Acción es el instrumento de planificación del Gobierno de Navarra para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garantizar el desarrollo de la Ley Foral 14/2015 y avanzar en el abordaje de la violencia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contra las mujeres en la Comunidad Foral de Navarra.</w:t>
      </w:r>
    </w:p>
    <w:p w14:paraId="7B6226F2" w14:textId="4173C0A2" w:rsidR="008A369D" w:rsidRPr="008A369D" w:rsidRDefault="008A369D" w:rsidP="008A369D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8A369D">
        <w:rPr>
          <w:rFonts w:cstheme="minorHAnsi"/>
        </w:rPr>
        <w:t xml:space="preserve">Por ello, se interpela al </w:t>
      </w:r>
      <w:proofErr w:type="gramStart"/>
      <w:r>
        <w:rPr>
          <w:rFonts w:cstheme="minorHAnsi"/>
        </w:rPr>
        <w:t>V</w:t>
      </w:r>
      <w:r w:rsidRPr="008A369D">
        <w:rPr>
          <w:rFonts w:cstheme="minorHAnsi"/>
        </w:rPr>
        <w:t>icepresidente</w:t>
      </w:r>
      <w:proofErr w:type="gramEnd"/>
      <w:r w:rsidRPr="008A369D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8A369D">
        <w:rPr>
          <w:rFonts w:cstheme="minorHAnsi"/>
        </w:rPr>
        <w:t xml:space="preserve">rimero y </w:t>
      </w:r>
      <w:proofErr w:type="gramStart"/>
      <w:r>
        <w:rPr>
          <w:rFonts w:cstheme="minorHAnsi"/>
        </w:rPr>
        <w:t>C</w:t>
      </w:r>
      <w:r w:rsidRPr="008A369D">
        <w:rPr>
          <w:rFonts w:cstheme="minorHAnsi"/>
        </w:rPr>
        <w:t>onsejero</w:t>
      </w:r>
      <w:proofErr w:type="gramEnd"/>
      <w:r w:rsidRPr="008A369D">
        <w:rPr>
          <w:rFonts w:cstheme="minorHAnsi"/>
        </w:rPr>
        <w:t xml:space="preserve"> de Pres</w:t>
      </w:r>
      <w:r>
        <w:rPr>
          <w:rFonts w:cstheme="minorHAnsi"/>
        </w:rPr>
        <w:t>id</w:t>
      </w:r>
      <w:r w:rsidRPr="008A369D">
        <w:rPr>
          <w:rFonts w:cstheme="minorHAnsi"/>
        </w:rPr>
        <w:t>encia e Igualdad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para que exponga la política general que está desarrollando, así como la planificación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 xml:space="preserve">de </w:t>
      </w:r>
      <w:proofErr w:type="gramStart"/>
      <w:r w:rsidRPr="008A369D">
        <w:rPr>
          <w:rFonts w:cstheme="minorHAnsi"/>
        </w:rPr>
        <w:t>la misma</w:t>
      </w:r>
      <w:proofErr w:type="gramEnd"/>
      <w:r w:rsidRPr="008A369D">
        <w:rPr>
          <w:rFonts w:cstheme="minorHAnsi"/>
        </w:rPr>
        <w:t xml:space="preserve"> para avanzar en el abordaje de la violencia contra las mujeres en la</w:t>
      </w:r>
      <w:r>
        <w:rPr>
          <w:rFonts w:cstheme="minorHAnsi"/>
        </w:rPr>
        <w:t xml:space="preserve"> </w:t>
      </w:r>
      <w:r w:rsidRPr="008A369D">
        <w:rPr>
          <w:rFonts w:cstheme="minorHAnsi"/>
        </w:rPr>
        <w:t>Comunidad Foral de Navarra.</w:t>
      </w:r>
    </w:p>
    <w:p w14:paraId="4007E292" w14:textId="629C1A99" w:rsidR="008A369D" w:rsidRDefault="008A369D" w:rsidP="008A369D">
      <w:pPr>
        <w:spacing w:after="120" w:line="276" w:lineRule="auto"/>
        <w:jc w:val="both"/>
        <w:rPr>
          <w:rFonts w:cstheme="minorHAnsi"/>
        </w:rPr>
      </w:pPr>
      <w:r w:rsidRPr="008A369D">
        <w:rPr>
          <w:rFonts w:cstheme="minorHAnsi"/>
        </w:rPr>
        <w:t>Pamplona, 22 de enero de 2026</w:t>
      </w:r>
    </w:p>
    <w:p w14:paraId="19B5518D" w14:textId="7FC12C26" w:rsidR="008A369D" w:rsidRPr="008A369D" w:rsidRDefault="008A369D" w:rsidP="008A369D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Arantza Biurrun Urpegui</w:t>
      </w:r>
    </w:p>
    <w:sectPr w:rsidR="008A369D" w:rsidRPr="008A36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F7"/>
    <w:rsid w:val="00140C5C"/>
    <w:rsid w:val="002A62AE"/>
    <w:rsid w:val="008A369D"/>
    <w:rsid w:val="00BB71F7"/>
    <w:rsid w:val="00C44DDC"/>
    <w:rsid w:val="00EB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DCC5"/>
  <w15:chartTrackingRefBased/>
  <w15:docId w15:val="{15B0B4F2-8AE0-437B-B77F-DE11B18B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3</cp:revision>
  <dcterms:created xsi:type="dcterms:W3CDTF">2026-01-22T11:36:00Z</dcterms:created>
  <dcterms:modified xsi:type="dcterms:W3CDTF">2026-01-23T12:37:00Z</dcterms:modified>
</cp:coreProperties>
</file>