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2CAC0" w14:textId="3F23F229" w:rsidR="00735854" w:rsidRDefault="00BB71F7" w:rsidP="00735854">
      <w:pPr>
        <w:spacing w:after="120" w:line="276" w:lineRule="auto"/>
        <w:jc w:val="both"/>
        <w:rPr>
          <w:rFonts w:cstheme="minorHAnsi"/>
        </w:rPr>
      </w:pPr>
      <w:r w:rsidRPr="00B62432">
        <w:rPr>
          <w:rFonts w:cstheme="minorHAnsi"/>
        </w:rPr>
        <w:t>26</w:t>
      </w:r>
      <w:r w:rsidR="00E529BF" w:rsidRPr="00B62432">
        <w:rPr>
          <w:rFonts w:cstheme="minorHAnsi"/>
        </w:rPr>
        <w:t>P</w:t>
      </w:r>
      <w:r w:rsidR="00B62432" w:rsidRPr="00B62432">
        <w:rPr>
          <w:rFonts w:cstheme="minorHAnsi"/>
        </w:rPr>
        <w:t>OR-</w:t>
      </w:r>
      <w:r w:rsidR="00735854">
        <w:rPr>
          <w:rFonts w:cstheme="minorHAnsi"/>
        </w:rPr>
        <w:t>3</w:t>
      </w:r>
      <w:r w:rsidR="00DB7109">
        <w:rPr>
          <w:rFonts w:cstheme="minorHAnsi"/>
        </w:rPr>
        <w:t>1</w:t>
      </w:r>
    </w:p>
    <w:p w14:paraId="73B091AE" w14:textId="4BAE0928" w:rsidR="00DB7109" w:rsidRPr="00DB7109" w:rsidRDefault="00DB7109" w:rsidP="00DB7109">
      <w:pPr>
        <w:spacing w:after="120" w:line="276" w:lineRule="auto"/>
        <w:jc w:val="both"/>
        <w:rPr>
          <w:rFonts w:cstheme="minorHAnsi"/>
        </w:rPr>
      </w:pPr>
      <w:r w:rsidRPr="00DB7109">
        <w:rPr>
          <w:rFonts w:cstheme="minorHAnsi"/>
        </w:rPr>
        <w:t>Doña Raquel Garbayo Berdonces, miembro de las Cortes de Navarra, adscrita al</w:t>
      </w:r>
      <w:r>
        <w:rPr>
          <w:rFonts w:cstheme="minorHAnsi"/>
        </w:rPr>
        <w:t xml:space="preserve"> </w:t>
      </w:r>
      <w:r w:rsidRPr="00DB7109">
        <w:rPr>
          <w:rFonts w:cstheme="minorHAnsi"/>
        </w:rPr>
        <w:t>Grupo Parlamentario Unión del Pueblo Navarro (UPN), realiza la siguiente</w:t>
      </w:r>
      <w:r>
        <w:rPr>
          <w:rFonts w:cstheme="minorHAnsi"/>
        </w:rPr>
        <w:t xml:space="preserve"> </w:t>
      </w:r>
      <w:r w:rsidRPr="00DB7109">
        <w:rPr>
          <w:rFonts w:cstheme="minorHAnsi"/>
        </w:rPr>
        <w:t>pregunta oral</w:t>
      </w:r>
      <w:r w:rsidRPr="00DB7109">
        <w:rPr>
          <w:rFonts w:cstheme="minorHAnsi"/>
          <w:b/>
          <w:bCs/>
        </w:rPr>
        <w:t xml:space="preserve"> </w:t>
      </w:r>
      <w:r w:rsidRPr="00DB7109">
        <w:rPr>
          <w:rFonts w:cstheme="minorHAnsi"/>
        </w:rPr>
        <w:t>dirigida a la consejera de Derechos Sociales, Economía Social y</w:t>
      </w:r>
      <w:r>
        <w:rPr>
          <w:rFonts w:cstheme="minorHAnsi"/>
        </w:rPr>
        <w:t xml:space="preserve"> </w:t>
      </w:r>
      <w:r w:rsidRPr="00DB7109">
        <w:rPr>
          <w:rFonts w:cstheme="minorHAnsi"/>
        </w:rPr>
        <w:t>Empleo.</w:t>
      </w:r>
    </w:p>
    <w:p w14:paraId="44AE394F" w14:textId="4B327F73" w:rsidR="00DB7109" w:rsidRPr="00DB7109" w:rsidRDefault="00DB7109" w:rsidP="00DB7109">
      <w:pPr>
        <w:spacing w:after="120" w:line="276" w:lineRule="auto"/>
        <w:jc w:val="both"/>
        <w:rPr>
          <w:rFonts w:cstheme="minorHAnsi"/>
        </w:rPr>
      </w:pPr>
      <w:r w:rsidRPr="00DB7109">
        <w:rPr>
          <w:rFonts w:cstheme="minorHAnsi"/>
        </w:rPr>
        <w:t>Hace ya un año, en enero de 2025, el Gobierno de Navarra anunció una reforma de</w:t>
      </w:r>
      <w:r>
        <w:rPr>
          <w:rFonts w:cstheme="minorHAnsi"/>
        </w:rPr>
        <w:t xml:space="preserve"> </w:t>
      </w:r>
      <w:r w:rsidRPr="00DB7109">
        <w:rPr>
          <w:rFonts w:cstheme="minorHAnsi"/>
        </w:rPr>
        <w:t>la Ley de Renta Garantizada. Sin embargo, a fecha de hoy no se ha presentado</w:t>
      </w:r>
      <w:r>
        <w:rPr>
          <w:rFonts w:cstheme="minorHAnsi"/>
        </w:rPr>
        <w:t xml:space="preserve"> </w:t>
      </w:r>
      <w:r w:rsidRPr="00DB7109">
        <w:rPr>
          <w:rFonts w:cstheme="minorHAnsi"/>
        </w:rPr>
        <w:t>ninguna propuesta concreta ni se ha iniciado el trámite legislativo anunciado.</w:t>
      </w:r>
      <w:r>
        <w:rPr>
          <w:rFonts w:cstheme="minorHAnsi"/>
        </w:rPr>
        <w:t xml:space="preserve"> </w:t>
      </w:r>
      <w:r w:rsidRPr="00DB7109">
        <w:rPr>
          <w:rFonts w:cstheme="minorHAnsi"/>
        </w:rPr>
        <w:t>¿Cuándo tiene previsto el Gobierno presentar dicha reforma y de qué manera</w:t>
      </w:r>
      <w:r>
        <w:rPr>
          <w:rFonts w:cstheme="minorHAnsi"/>
        </w:rPr>
        <w:t xml:space="preserve"> </w:t>
      </w:r>
      <w:r w:rsidRPr="00DB7109">
        <w:rPr>
          <w:rFonts w:cstheme="minorHAnsi"/>
        </w:rPr>
        <w:t>piensa llevarla a cabo?</w:t>
      </w:r>
    </w:p>
    <w:p w14:paraId="6AD969CF" w14:textId="5D8CA8D4" w:rsidR="00DB7109" w:rsidRPr="00DB7109" w:rsidRDefault="00DB7109" w:rsidP="00DB7109">
      <w:pPr>
        <w:spacing w:after="120" w:line="276" w:lineRule="auto"/>
        <w:jc w:val="both"/>
        <w:rPr>
          <w:rFonts w:cstheme="minorHAnsi"/>
        </w:rPr>
      </w:pPr>
      <w:r w:rsidRPr="00DB7109">
        <w:rPr>
          <w:rFonts w:cstheme="minorHAnsi"/>
        </w:rPr>
        <w:t>Pamplona, 22 de enero de 2026</w:t>
      </w:r>
    </w:p>
    <w:p w14:paraId="610DDA7F" w14:textId="72981C2A" w:rsidR="00DB7109" w:rsidRPr="00B62432" w:rsidRDefault="00DB7109" w:rsidP="00DB7109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Pr="00DB7109">
        <w:rPr>
          <w:rFonts w:cstheme="minorHAnsi"/>
        </w:rPr>
        <w:t>Raquel Garbayo Berdonces</w:t>
      </w:r>
    </w:p>
    <w:sectPr w:rsidR="00DB7109" w:rsidRPr="00B624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F7"/>
    <w:rsid w:val="00735854"/>
    <w:rsid w:val="008A369D"/>
    <w:rsid w:val="00B62432"/>
    <w:rsid w:val="00BB71F7"/>
    <w:rsid w:val="00C44DDC"/>
    <w:rsid w:val="00DB7109"/>
    <w:rsid w:val="00E529BF"/>
    <w:rsid w:val="00F3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DCC5"/>
  <w15:chartTrackingRefBased/>
  <w15:docId w15:val="{15B0B4F2-8AE0-437B-B77F-DE11B18B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2026-01-22T11:59:00Z</dcterms:created>
  <dcterms:modified xsi:type="dcterms:W3CDTF">2026-01-22T12:00:00Z</dcterms:modified>
</cp:coreProperties>
</file>