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A84B8" w14:textId="77777777" w:rsidR="00CF14DC" w:rsidRPr="00840535" w:rsidRDefault="00CF14DC" w:rsidP="00CF14DC">
      <w:pPr>
        <w:pStyle w:val="OFI-FIRMA3"/>
        <w:rPr>
          <w:noProof/>
          <w:sz w:val="16"/>
          <w:szCs w:val="16"/>
        </w:rPr>
      </w:pPr>
    </w:p>
    <w:p w14:paraId="131247A9" w14:textId="77777777" w:rsidR="00CF14DC" w:rsidRDefault="00CF14DC" w:rsidP="00CF14DC">
      <w:pPr>
        <w:pStyle w:val="OFI-TITULO1"/>
        <w:rPr>
          <w:sz w:val="18"/>
        </w:rPr>
      </w:pPr>
      <w:r>
        <w:t>SERIE E:  INTERPELACIONES, MOCIONES Y</w:t>
      </w:r>
      <w:r>
        <w:br/>
        <w:t xml:space="preserve">          DECLARACIONES POLÍTICAS</w:t>
      </w:r>
    </w:p>
    <w:p w14:paraId="3F53D671" w14:textId="77777777" w:rsidR="00CF14DC" w:rsidRDefault="00CF14DC" w:rsidP="00CF14DC">
      <w:pPr>
        <w:pStyle w:val="OFI-TITULO2"/>
      </w:pPr>
      <w:r w:rsidRPr="007A7E29">
        <w:rPr>
          <w:noProof/>
        </w:rPr>
        <w:t>11-26/MOC-00001</w:t>
      </w:r>
      <w:r>
        <w:t xml:space="preserve">. </w:t>
      </w:r>
      <w:r w:rsidRPr="002C0D8B">
        <w:t>Resolución</w:t>
      </w:r>
      <w:r>
        <w:t xml:space="preserve"> </w:t>
      </w:r>
      <w:r w:rsidRPr="007A7E29">
        <w:rPr>
          <w:noProof/>
        </w:rPr>
        <w:t>por la que se reafirma el compromiso europeísta de Navarra con motivo del 40º aniversario del ingreso de España en la Unión Europea, defendiendo el proyecto europeo como espacio de paz, derechos, igualdad y cohesión</w:t>
      </w:r>
    </w:p>
    <w:p w14:paraId="0E5681CC" w14:textId="77777777" w:rsidR="00CF14DC" w:rsidRDefault="00CF14DC" w:rsidP="00CF14DC">
      <w:pPr>
        <w:pStyle w:val="OFI-TITULO3"/>
      </w:pPr>
      <w:r>
        <w:t xml:space="preserve">APROBACIÓN POR </w:t>
      </w:r>
      <w:r>
        <w:rPr>
          <w:noProof/>
        </w:rPr>
        <w:t>EL</w:t>
      </w:r>
      <w:r>
        <w:t xml:space="preserve"> </w:t>
      </w:r>
      <w:r w:rsidRPr="007A7E29">
        <w:rPr>
          <w:noProof/>
        </w:rPr>
        <w:t>Pleno</w:t>
      </w:r>
    </w:p>
    <w:p w14:paraId="27BE334C" w14:textId="77777777" w:rsidR="00CF14DC" w:rsidRDefault="00CF14DC" w:rsidP="00CF14DC">
      <w:pPr>
        <w:pStyle w:val="OFI-TEXTO"/>
        <w:rPr>
          <w:bCs/>
          <w:iCs/>
        </w:rPr>
      </w:pPr>
      <w:r>
        <w:t xml:space="preserve">En cumplimiento de lo establecido en el artículo 125 del Reglamento de la Cámara, se ordena la publicación en el Boletín Oficial del Parlamento de Navarra de la resolución </w:t>
      </w:r>
      <w:r w:rsidRPr="007A7E29">
        <w:rPr>
          <w:noProof/>
        </w:rPr>
        <w:t>por la que se reafirma el compromiso europeísta de Navarra con motivo del 40º aniversario del ingreso de España en la Unión Europea, defendiendo el proyecto europeo como espacio de paz, derechos, igualdad y cohesión</w:t>
      </w:r>
      <w:r>
        <w:t xml:space="preserve">, aprobada por </w:t>
      </w:r>
      <w:r>
        <w:rPr>
          <w:noProof/>
        </w:rPr>
        <w:t>el</w:t>
      </w:r>
      <w:r>
        <w:t xml:space="preserve"> </w:t>
      </w:r>
      <w:r w:rsidRPr="007A7E29">
        <w:rPr>
          <w:noProof/>
        </w:rPr>
        <w:t>Pleno</w:t>
      </w:r>
      <w:r>
        <w:t xml:space="preserve"> del Parlamento de Navarra en sesión celebrada el día </w:t>
      </w:r>
      <w:r w:rsidRPr="007A7E29">
        <w:rPr>
          <w:noProof/>
        </w:rPr>
        <w:t>22 de enero de 2026</w:t>
      </w:r>
      <w:r>
        <w:t>, cuyo texto se inserta a continuación</w:t>
      </w:r>
      <w:r>
        <w:rPr>
          <w:bCs/>
          <w:iCs/>
        </w:rPr>
        <w:t>:</w:t>
      </w:r>
    </w:p>
    <w:p w14:paraId="316A737B" w14:textId="43E053E0" w:rsidR="00CE6F3A" w:rsidRPr="00CE6F3A" w:rsidRDefault="00CE6F3A" w:rsidP="00CE6F3A">
      <w:pPr>
        <w:pStyle w:val="OFI-TEXTO1"/>
        <w:rPr>
          <w:iCs/>
        </w:rPr>
      </w:pPr>
      <w:r>
        <w:rPr>
          <w:iCs/>
        </w:rPr>
        <w:tab/>
      </w:r>
      <w:r w:rsidR="00CF14DC">
        <w:rPr>
          <w:iCs/>
        </w:rPr>
        <w:t>"</w:t>
      </w:r>
      <w:r w:rsidRPr="00CE6F3A">
        <w:rPr>
          <w:iCs/>
        </w:rPr>
        <w:t>El Parlamento de Navarra:</w:t>
      </w:r>
    </w:p>
    <w:p w14:paraId="5BDD07BB" w14:textId="0FFE8867" w:rsidR="00CE6F3A" w:rsidRPr="00CE6F3A" w:rsidRDefault="00CE6F3A" w:rsidP="00CE6F3A">
      <w:pPr>
        <w:pStyle w:val="OFI-TEXTO1"/>
        <w:rPr>
          <w:iCs/>
        </w:rPr>
      </w:pPr>
      <w:r>
        <w:rPr>
          <w:iCs/>
        </w:rPr>
        <w:tab/>
      </w:r>
      <w:r w:rsidRPr="00CE6F3A">
        <w:rPr>
          <w:iCs/>
        </w:rPr>
        <w:t>1. Reafirma el compromiso europeísta de Navarra con motivo del 40º aniversario del ingreso de España en la Unión Europea, defendiendo el proyecto europeo como espacio de paz, derechos, igualdad y cohesión.</w:t>
      </w:r>
    </w:p>
    <w:p w14:paraId="497E66CD" w14:textId="32C38A98" w:rsidR="00CE6F3A" w:rsidRPr="00CE6F3A" w:rsidRDefault="00CE6F3A" w:rsidP="00CE6F3A">
      <w:pPr>
        <w:pStyle w:val="OFI-TEXTO1"/>
        <w:rPr>
          <w:iCs/>
        </w:rPr>
      </w:pPr>
      <w:r>
        <w:rPr>
          <w:iCs/>
        </w:rPr>
        <w:tab/>
      </w:r>
      <w:r w:rsidRPr="00CE6F3A">
        <w:rPr>
          <w:iCs/>
        </w:rPr>
        <w:t>2. Rechaza el seguidismo a la agenda de Donald Trump y cualquier estrategia que ponga en riesgo la seguridad europea, e insta a reforzar la autonomía estratégica y la soberanía europea en seguridad, energía, industria y tecnología.</w:t>
      </w:r>
    </w:p>
    <w:p w14:paraId="113AA675" w14:textId="4E4AD2AB" w:rsidR="00CE6F3A" w:rsidRPr="00CE6F3A" w:rsidRDefault="00CE6F3A" w:rsidP="00CE6F3A">
      <w:pPr>
        <w:pStyle w:val="OFI-TEXTO1"/>
        <w:rPr>
          <w:iCs/>
        </w:rPr>
      </w:pPr>
      <w:r>
        <w:rPr>
          <w:iCs/>
        </w:rPr>
        <w:tab/>
      </w:r>
      <w:r w:rsidRPr="00CE6F3A">
        <w:rPr>
          <w:iCs/>
        </w:rPr>
        <w:t xml:space="preserve">3. Insta a impulsar una respuesta europea integral basada en transición verde y energética justa, fortalecimiento de políticas sociales, derecho a la vivienda, y una política migratoria respetuosa con los derechos humanos, rechazando retrocesos normativos y cualquier señalamiento o persecución de </w:t>
      </w:r>
      <w:r w:rsidR="00577F12">
        <w:rPr>
          <w:iCs/>
        </w:rPr>
        <w:t xml:space="preserve">las </w:t>
      </w:r>
      <w:r w:rsidRPr="00CE6F3A">
        <w:rPr>
          <w:iCs/>
        </w:rPr>
        <w:t>ONG.</w:t>
      </w:r>
    </w:p>
    <w:p w14:paraId="1210A422" w14:textId="4D85BD01" w:rsidR="00CE6F3A" w:rsidRPr="00CE6F3A" w:rsidRDefault="00CE6F3A" w:rsidP="00CE6F3A">
      <w:pPr>
        <w:pStyle w:val="OFI-TEXTO1"/>
        <w:rPr>
          <w:iCs/>
        </w:rPr>
      </w:pPr>
      <w:r>
        <w:rPr>
          <w:iCs/>
        </w:rPr>
        <w:lastRenderedPageBreak/>
        <w:tab/>
      </w:r>
      <w:r w:rsidR="00387D7D">
        <w:rPr>
          <w:iCs/>
        </w:rPr>
        <w:t>4</w:t>
      </w:r>
      <w:r w:rsidRPr="00CE6F3A">
        <w:rPr>
          <w:iCs/>
        </w:rPr>
        <w:t>. Reafirma su apuesta por una autonomía estratégica europea real que sea la guía para las políticas europeas no sólo en materia de seguridad y de defensa</w:t>
      </w:r>
      <w:r w:rsidR="00577F12">
        <w:rPr>
          <w:iCs/>
        </w:rPr>
        <w:t>, sino</w:t>
      </w:r>
      <w:r w:rsidRPr="00CE6F3A">
        <w:rPr>
          <w:iCs/>
        </w:rPr>
        <w:t xml:space="preserve"> también en política industrial, agraria, comercial, migratoria basada en el respeto a los derechos humanos, tecnológica, medioambiental, energética y siempre desde el respeto y la defensa de la soberanía de los pueblos.</w:t>
      </w:r>
    </w:p>
    <w:p w14:paraId="237566B9" w14:textId="7008F2A8" w:rsidR="00CE6F3A" w:rsidRPr="00CE6F3A" w:rsidRDefault="00CE6F3A" w:rsidP="00CE6F3A">
      <w:pPr>
        <w:pStyle w:val="OFI-TEXTO1"/>
        <w:rPr>
          <w:iCs/>
        </w:rPr>
      </w:pPr>
      <w:r>
        <w:rPr>
          <w:iCs/>
        </w:rPr>
        <w:tab/>
      </w:r>
      <w:r w:rsidR="00387D7D">
        <w:rPr>
          <w:iCs/>
        </w:rPr>
        <w:t>5</w:t>
      </w:r>
      <w:r w:rsidRPr="00CE6F3A">
        <w:rPr>
          <w:iCs/>
        </w:rPr>
        <w:t>. Defiende la democracia y el europeísmo como pilares del autogobierno y la convivencia, y rechaza la normalización de fuerzas reaccionarias y de ultraderecha y sus políticas de regresión en derechos, libertades, igualdad y Estado de Derecho.</w:t>
      </w:r>
    </w:p>
    <w:p w14:paraId="69F28DCA" w14:textId="40BFBCA6" w:rsidR="00CE6F3A" w:rsidRPr="00CE6F3A" w:rsidRDefault="00CE6F3A" w:rsidP="00CE6F3A">
      <w:pPr>
        <w:pStyle w:val="OFI-TEXTO1"/>
        <w:rPr>
          <w:iCs/>
        </w:rPr>
      </w:pPr>
      <w:r>
        <w:rPr>
          <w:iCs/>
        </w:rPr>
        <w:tab/>
      </w:r>
      <w:r w:rsidR="00387D7D">
        <w:rPr>
          <w:iCs/>
        </w:rPr>
        <w:t>6</w:t>
      </w:r>
      <w:r w:rsidRPr="00CE6F3A">
        <w:rPr>
          <w:iCs/>
        </w:rPr>
        <w:t>. Insta al Gobierno de Navarra a continuar alineando sus políticas públicas y su acción institucional con esta agenda, promoviendo acuerdos y cooperación con el Gobierno de España y las instituciones europeas para avanzar en soberanía europea, cohesión social, transición ecológica y acceso a la vivienda.</w:t>
      </w:r>
    </w:p>
    <w:p w14:paraId="46C2A953" w14:textId="3AED1D47" w:rsidR="00CF14DC" w:rsidRDefault="00CE6F3A" w:rsidP="00CE6F3A">
      <w:pPr>
        <w:pStyle w:val="OFI-TEXTO1"/>
      </w:pPr>
      <w:r>
        <w:rPr>
          <w:iCs/>
        </w:rPr>
        <w:tab/>
      </w:r>
      <w:r w:rsidR="00387D7D">
        <w:rPr>
          <w:iCs/>
        </w:rPr>
        <w:t>7</w:t>
      </w:r>
      <w:r w:rsidRPr="00CE6F3A">
        <w:rPr>
          <w:iCs/>
        </w:rPr>
        <w:t>. Traslada el presente acuerdo al Gobierno de España y a las instituciones europeas competentes, a efectos de conocimiento y de impulso de las medidas recogidas</w:t>
      </w:r>
      <w:r w:rsidR="00CF14DC">
        <w:rPr>
          <w:iCs/>
        </w:rPr>
        <w:t>".</w:t>
      </w:r>
    </w:p>
    <w:p w14:paraId="34E6B044" w14:textId="77777777" w:rsidR="00CF14DC" w:rsidRDefault="00CF14DC" w:rsidP="00CF14DC">
      <w:pPr>
        <w:pStyle w:val="OFI-FECHA"/>
      </w:pPr>
      <w:r>
        <w:t xml:space="preserve">Pamplona, </w:t>
      </w:r>
      <w:r w:rsidRPr="007A7E29">
        <w:rPr>
          <w:noProof/>
        </w:rPr>
        <w:t>23 de enero de 2026</w:t>
      </w:r>
    </w:p>
    <w:p w14:paraId="1104F5C0" w14:textId="77777777" w:rsidR="00CF14DC" w:rsidRDefault="00CF14DC" w:rsidP="00CF14DC">
      <w:pPr>
        <w:pStyle w:val="OFI-FIRMA3"/>
      </w:pPr>
      <w:r w:rsidRPr="007A7E29">
        <w:rPr>
          <w:noProof/>
        </w:rPr>
        <w:t>El Presidente</w:t>
      </w:r>
      <w:r>
        <w:t xml:space="preserve">:  </w:t>
      </w:r>
      <w:r w:rsidRPr="007A7E29">
        <w:rPr>
          <w:noProof/>
        </w:rPr>
        <w:t>Unai Hualde Iglesias</w:t>
      </w:r>
    </w:p>
    <w:p w14:paraId="06548073" w14:textId="77777777" w:rsidR="00C451FF" w:rsidRDefault="00C451FF"/>
    <w:sectPr w:rsidR="00C451FF" w:rsidSect="00CF14DC">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1D6FA" w14:textId="77777777" w:rsidR="002A1878" w:rsidRDefault="002A1878" w:rsidP="00CF14DC">
      <w:pPr>
        <w:spacing w:after="0" w:line="240" w:lineRule="auto"/>
      </w:pPr>
      <w:r>
        <w:separator/>
      </w:r>
    </w:p>
  </w:endnote>
  <w:endnote w:type="continuationSeparator" w:id="0">
    <w:p w14:paraId="6994092D" w14:textId="77777777" w:rsidR="002A1878" w:rsidRDefault="002A1878" w:rsidP="00CF1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31B47" w14:textId="77777777" w:rsidR="00CF14DC" w:rsidRDefault="00CF14D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3A6E8" w14:textId="77777777" w:rsidR="00CF14DC" w:rsidRDefault="00CF14DC">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00C8D" w14:textId="77777777" w:rsidR="00CF14DC" w:rsidRDefault="00CF14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655A5" w14:textId="77777777" w:rsidR="002A1878" w:rsidRDefault="002A1878" w:rsidP="00CF14DC">
      <w:pPr>
        <w:spacing w:after="0" w:line="240" w:lineRule="auto"/>
      </w:pPr>
      <w:r>
        <w:separator/>
      </w:r>
    </w:p>
  </w:footnote>
  <w:footnote w:type="continuationSeparator" w:id="0">
    <w:p w14:paraId="4960E1EA" w14:textId="77777777" w:rsidR="002A1878" w:rsidRDefault="002A1878" w:rsidP="00CF14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0DBF2" w14:textId="77777777" w:rsidR="00CF14DC" w:rsidRDefault="00CF14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A0832" w14:textId="77777777" w:rsidR="00CF14DC" w:rsidRDefault="00CF14DC">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7246DDBD" wp14:editId="23B58F94">
          <wp:simplePos x="0" y="0"/>
          <wp:positionH relativeFrom="column">
            <wp:posOffset>-1033145</wp:posOffset>
          </wp:positionH>
          <wp:positionV relativeFrom="paragraph">
            <wp:posOffset>-171450</wp:posOffset>
          </wp:positionV>
          <wp:extent cx="1668780" cy="1295400"/>
          <wp:effectExtent l="0" t="0" r="7620" b="0"/>
          <wp:wrapNone/>
          <wp:docPr id="6227607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r>
      <w:t>Expte.: (</w:t>
    </w:r>
    <w:r w:rsidRPr="007A7E29">
      <w:rPr>
        <w:noProof/>
      </w:rPr>
      <w:t>11-26/MOC-00001</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B99B" w14:textId="77777777" w:rsidR="00CF14DC" w:rsidRDefault="00CF14DC">
    <w:pPr>
      <w:keepNext/>
      <w:framePr w:w="2492" w:h="2019" w:hRule="exact" w:hSpace="142" w:wrap="around" w:vAnchor="text" w:hAnchor="page" w:x="857" w:y="1"/>
      <w:jc w:val="center"/>
    </w:pPr>
    <w:r>
      <w:object w:dxaOrig="735" w:dyaOrig="1365" w14:anchorId="0751D4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30924553" r:id="rId2"/>
      </w:object>
    </w:r>
  </w:p>
  <w:p w14:paraId="7E3A26E7" w14:textId="77777777" w:rsidR="00CF14DC" w:rsidRDefault="00CF14DC">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69482031" wp14:editId="0F07F78F">
              <wp:simplePos x="0" y="0"/>
              <wp:positionH relativeFrom="column">
                <wp:posOffset>461645</wp:posOffset>
              </wp:positionH>
              <wp:positionV relativeFrom="paragraph">
                <wp:posOffset>325120</wp:posOffset>
              </wp:positionV>
              <wp:extent cx="549275" cy="635"/>
              <wp:effectExtent l="13970" t="10795" r="8255" b="7620"/>
              <wp:wrapNone/>
              <wp:docPr id="758118638"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9D37CB"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17F36395" w14:textId="77777777" w:rsidR="00CF14DC" w:rsidRDefault="00CF14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463622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4DC"/>
    <w:rsid w:val="0000445F"/>
    <w:rsid w:val="00063961"/>
    <w:rsid w:val="001A1334"/>
    <w:rsid w:val="001D1ACA"/>
    <w:rsid w:val="001F2AE4"/>
    <w:rsid w:val="002A1878"/>
    <w:rsid w:val="002E09AF"/>
    <w:rsid w:val="00387D7D"/>
    <w:rsid w:val="003B18E7"/>
    <w:rsid w:val="0047156F"/>
    <w:rsid w:val="00577F12"/>
    <w:rsid w:val="006B6500"/>
    <w:rsid w:val="00911B26"/>
    <w:rsid w:val="00C451FF"/>
    <w:rsid w:val="00CE6F3A"/>
    <w:rsid w:val="00CF14DC"/>
    <w:rsid w:val="00EC3E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78750"/>
  <w15:chartTrackingRefBased/>
  <w15:docId w15:val="{47FAC606-10FF-4C24-B269-5FCE8918B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CF14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F14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F14D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F14D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F14D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F14D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F14D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F14D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F14D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CF14DC"/>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CF14DC"/>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CF14DC"/>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CF14DC"/>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CF14DC"/>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CF14DC"/>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CF14DC"/>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CF14DC"/>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CF14DC"/>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CF14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F14DC"/>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CF14D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F14DC"/>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CF14DC"/>
    <w:pPr>
      <w:spacing w:before="160"/>
      <w:jc w:val="center"/>
    </w:pPr>
    <w:rPr>
      <w:i/>
      <w:iCs/>
      <w:color w:val="404040" w:themeColor="text1" w:themeTint="BF"/>
    </w:rPr>
  </w:style>
  <w:style w:type="character" w:customStyle="1" w:styleId="CitaCar">
    <w:name w:val="Cita Car"/>
    <w:basedOn w:val="Fuentedeprrafopredeter"/>
    <w:link w:val="Cita"/>
    <w:uiPriority w:val="29"/>
    <w:rsid w:val="00CF14DC"/>
    <w:rPr>
      <w:i/>
      <w:iCs/>
      <w:color w:val="404040" w:themeColor="text1" w:themeTint="BF"/>
      <w:lang w:val="es-ES_tradnl"/>
    </w:rPr>
  </w:style>
  <w:style w:type="paragraph" w:styleId="Prrafodelista">
    <w:name w:val="List Paragraph"/>
    <w:basedOn w:val="Normal"/>
    <w:uiPriority w:val="34"/>
    <w:qFormat/>
    <w:rsid w:val="00CF14DC"/>
    <w:pPr>
      <w:ind w:left="720"/>
      <w:contextualSpacing/>
    </w:pPr>
  </w:style>
  <w:style w:type="character" w:styleId="nfasisintenso">
    <w:name w:val="Intense Emphasis"/>
    <w:basedOn w:val="Fuentedeprrafopredeter"/>
    <w:uiPriority w:val="21"/>
    <w:qFormat/>
    <w:rsid w:val="00CF14DC"/>
    <w:rPr>
      <w:i/>
      <w:iCs/>
      <w:color w:val="0F4761" w:themeColor="accent1" w:themeShade="BF"/>
    </w:rPr>
  </w:style>
  <w:style w:type="paragraph" w:styleId="Citadestacada">
    <w:name w:val="Intense Quote"/>
    <w:basedOn w:val="Normal"/>
    <w:next w:val="Normal"/>
    <w:link w:val="CitadestacadaCar"/>
    <w:uiPriority w:val="30"/>
    <w:qFormat/>
    <w:rsid w:val="00CF14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F14DC"/>
    <w:rPr>
      <w:i/>
      <w:iCs/>
      <w:color w:val="0F4761" w:themeColor="accent1" w:themeShade="BF"/>
      <w:lang w:val="es-ES_tradnl"/>
    </w:rPr>
  </w:style>
  <w:style w:type="character" w:styleId="Referenciaintensa">
    <w:name w:val="Intense Reference"/>
    <w:basedOn w:val="Fuentedeprrafopredeter"/>
    <w:uiPriority w:val="32"/>
    <w:qFormat/>
    <w:rsid w:val="00CF14DC"/>
    <w:rPr>
      <w:b/>
      <w:bCs/>
      <w:smallCaps/>
      <w:color w:val="0F4761" w:themeColor="accent1" w:themeShade="BF"/>
      <w:spacing w:val="5"/>
    </w:rPr>
  </w:style>
  <w:style w:type="paragraph" w:customStyle="1" w:styleId="OFI-EXPTE">
    <w:name w:val="OFI-EXPTE"/>
    <w:rsid w:val="00CF14DC"/>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CF14DC"/>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CF14DC"/>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CF14DC"/>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CF14DC"/>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CF14DC"/>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CF14DC"/>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CF14DC"/>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CF14DC"/>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CF14DC"/>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CF14D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4DC"/>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432</Words>
  <Characters>2376</Characters>
  <Application>Microsoft Office Word</Application>
  <DocSecurity>0</DocSecurity>
  <Lines>19</Lines>
  <Paragraphs>5</Paragraphs>
  <ScaleCrop>false</ScaleCrop>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Luis Miguel Garatea Zubieta</cp:lastModifiedBy>
  <cp:revision>4</cp:revision>
  <dcterms:created xsi:type="dcterms:W3CDTF">2026-01-23T07:25:00Z</dcterms:created>
  <dcterms:modified xsi:type="dcterms:W3CDTF">2026-01-26T08:23:00Z</dcterms:modified>
</cp:coreProperties>
</file>