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3030A" w14:textId="77777777" w:rsidR="004A721E" w:rsidRPr="00840535" w:rsidRDefault="004A721E" w:rsidP="004A721E">
      <w:pPr>
        <w:pStyle w:val="OFI-FIRMA3"/>
        <w:rPr>
          <w:noProof/>
          <w:sz w:val="16"/>
          <w:szCs w:val="16"/>
        </w:rPr>
      </w:pPr>
    </w:p>
    <w:p w14:paraId="21E85127" w14:textId="77777777" w:rsidR="004A721E" w:rsidRDefault="004A721E" w:rsidP="004A721E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87E19AF" w14:textId="77777777" w:rsidR="004A721E" w:rsidRDefault="004A721E" w:rsidP="004A721E">
      <w:pPr>
        <w:pStyle w:val="OFI-TITULO2"/>
      </w:pPr>
      <w:r w:rsidRPr="007A7E29">
        <w:rPr>
          <w:noProof/>
        </w:rPr>
        <w:t>11-26/MOC-00010</w:t>
      </w:r>
      <w:r>
        <w:t xml:space="preserve">. </w:t>
      </w:r>
      <w:r w:rsidRPr="002C0D8B">
        <w:t>Resolución</w:t>
      </w:r>
      <w:r>
        <w:t xml:space="preserve"> </w:t>
      </w:r>
      <w:r w:rsidRPr="007A7E29">
        <w:rPr>
          <w:noProof/>
        </w:rPr>
        <w:t>por la que el Parlamento de Navarra expresa su profunda preocupación y rechazo frente a las acciones militares ejecutadas unilateralmente en territorio de Venezuela</w:t>
      </w:r>
    </w:p>
    <w:p w14:paraId="48AC4A95" w14:textId="77777777" w:rsidR="004A721E" w:rsidRDefault="004A721E" w:rsidP="004A721E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7A7E29">
        <w:rPr>
          <w:noProof/>
        </w:rPr>
        <w:t>Pleno</w:t>
      </w:r>
    </w:p>
    <w:p w14:paraId="14B60136" w14:textId="77777777" w:rsidR="004A721E" w:rsidRDefault="004A721E" w:rsidP="004A721E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7A7E29">
        <w:rPr>
          <w:noProof/>
        </w:rPr>
        <w:t>por la que el Parlamento de Navarra expresa su profunda preocupación y rechazo frente a las acciones militares ejecutadas unilateralmente en territorio de Venezuela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7A7E29">
        <w:rPr>
          <w:noProof/>
        </w:rPr>
        <w:t>Pleno</w:t>
      </w:r>
      <w:r>
        <w:t xml:space="preserve"> del Parlamento de Navarra en sesión celebrada el día </w:t>
      </w:r>
      <w:r w:rsidRPr="007A7E29">
        <w:rPr>
          <w:noProof/>
        </w:rPr>
        <w:t>22 de enero de 2026</w:t>
      </w:r>
      <w:r>
        <w:t>, cuyo texto se inserta a continuación</w:t>
      </w:r>
      <w:r>
        <w:rPr>
          <w:bCs/>
          <w:iCs/>
        </w:rPr>
        <w:t>:</w:t>
      </w:r>
    </w:p>
    <w:p w14:paraId="55304466" w14:textId="48726497" w:rsidR="005B3433" w:rsidRDefault="005B3433" w:rsidP="005B3433">
      <w:pPr>
        <w:pStyle w:val="OFI-TEXTO1"/>
        <w:rPr>
          <w:iCs/>
        </w:rPr>
      </w:pPr>
      <w:r>
        <w:rPr>
          <w:iCs/>
        </w:rPr>
        <w:tab/>
      </w:r>
      <w:r w:rsidR="004A721E">
        <w:rPr>
          <w:iCs/>
        </w:rPr>
        <w:t>"</w:t>
      </w:r>
      <w:r w:rsidRPr="005B3433">
        <w:rPr>
          <w:iCs/>
        </w:rPr>
        <w:t>El Parlamento de Navarra</w:t>
      </w:r>
      <w:r>
        <w:rPr>
          <w:iCs/>
        </w:rPr>
        <w:t>:</w:t>
      </w:r>
    </w:p>
    <w:p w14:paraId="771C62FC" w14:textId="6789CB65" w:rsidR="005B3433" w:rsidRPr="005B3433" w:rsidRDefault="005B3433" w:rsidP="005B3433">
      <w:pPr>
        <w:pStyle w:val="OFI-TEXTO1"/>
        <w:rPr>
          <w:iCs/>
        </w:rPr>
      </w:pPr>
      <w:r>
        <w:rPr>
          <w:iCs/>
        </w:rPr>
        <w:tab/>
      </w:r>
      <w:r w:rsidRPr="005B3433">
        <w:rPr>
          <w:iCs/>
        </w:rPr>
        <w:t xml:space="preserve">1. </w:t>
      </w:r>
      <w:r>
        <w:rPr>
          <w:iCs/>
        </w:rPr>
        <w:t>E</w:t>
      </w:r>
      <w:r w:rsidRPr="005B3433">
        <w:rPr>
          <w:iCs/>
        </w:rPr>
        <w:t>xpresa su profunda preocupación y rechazo frente a las acciones militares ejecutadas unilateralmente en territorio de Venezuela, las cuales contravienen principios fundamentales del derecho internacional, en particular la prohibición del uso y la amenaza de la fuerza, el respeto a la soberanía y a la integridad territorial de los Estados, consagrados en la Carta de las Naciones Unidas. Estas acciones constituyen un precedente sumamente peligroso para la paz, la seguridad regional y ponen en riesgo a la población civil.</w:t>
      </w:r>
    </w:p>
    <w:p w14:paraId="170E53DD" w14:textId="2C4CDA07" w:rsidR="005B3433" w:rsidRPr="005B3433" w:rsidRDefault="005B3433" w:rsidP="005B3433">
      <w:pPr>
        <w:pStyle w:val="OFI-TEXTO1"/>
        <w:rPr>
          <w:iCs/>
        </w:rPr>
      </w:pPr>
      <w:r>
        <w:rPr>
          <w:iCs/>
        </w:rPr>
        <w:tab/>
      </w:r>
      <w:r w:rsidRPr="005B3433">
        <w:rPr>
          <w:iCs/>
        </w:rPr>
        <w:t xml:space="preserve">2. </w:t>
      </w:r>
      <w:r>
        <w:rPr>
          <w:iCs/>
        </w:rPr>
        <w:t>R</w:t>
      </w:r>
      <w:r w:rsidRPr="005B3433">
        <w:rPr>
          <w:iCs/>
        </w:rPr>
        <w:t>eitera que la situación en Venezuela debe resolverse exclusivamente por vías pacíficas, mediante el diálogo, la negociación y el respeto a la voluntad del pueblo venezolano en todas sus expresiones, sin injerencias externas y en apego al derecho internacional, reafirmando que solo un proceso político inclusivo, liderado por las y los venezolanos, puede conducir a una solución democrática, sostenible y respetuosa de la dignidad humana.</w:t>
      </w:r>
    </w:p>
    <w:p w14:paraId="1BB3F192" w14:textId="1B550D72" w:rsidR="005B3433" w:rsidRPr="005B3433" w:rsidRDefault="005B3433" w:rsidP="005B3433">
      <w:pPr>
        <w:pStyle w:val="OFI-TEXTO1"/>
        <w:rPr>
          <w:iCs/>
        </w:rPr>
      </w:pPr>
      <w:r>
        <w:rPr>
          <w:iCs/>
        </w:rPr>
        <w:lastRenderedPageBreak/>
        <w:tab/>
      </w:r>
      <w:r w:rsidRPr="005B3433">
        <w:rPr>
          <w:iCs/>
        </w:rPr>
        <w:t xml:space="preserve">3. </w:t>
      </w:r>
      <w:r>
        <w:rPr>
          <w:iCs/>
        </w:rPr>
        <w:t>R</w:t>
      </w:r>
      <w:r w:rsidRPr="005B3433">
        <w:rPr>
          <w:iCs/>
        </w:rPr>
        <w:t xml:space="preserve">eafirma el carácter de América Latina y el Caribe como zona de paz, construida sobre el respeto mutuo, la solución pacífica de las controversias y la no intervención, y hacemos un llamado a la unidad regional, más allá de las diferencias políticas, frente a cualquier acción que ponga en riesgo la estabilidad regional. Asimismo, exhorta al </w:t>
      </w:r>
      <w:proofErr w:type="gramStart"/>
      <w:r w:rsidRPr="005B3433">
        <w:rPr>
          <w:iCs/>
        </w:rPr>
        <w:t>Secretario General</w:t>
      </w:r>
      <w:proofErr w:type="gramEnd"/>
      <w:r w:rsidRPr="005B3433">
        <w:rPr>
          <w:iCs/>
        </w:rPr>
        <w:t xml:space="preserve"> de las Naciones Unidas y a los Estados Miembros de los mecanismos multilaterales pertinentes a hacer uso de sus buenos oficios para contribuir a la desescalada de las tensiones y a la preservación de la paz regional.</w:t>
      </w:r>
    </w:p>
    <w:p w14:paraId="61472EED" w14:textId="28F18C28" w:rsidR="005B3433" w:rsidRPr="005B3433" w:rsidRDefault="005B3433" w:rsidP="005B3433">
      <w:pPr>
        <w:pStyle w:val="OFI-TEXTO1"/>
        <w:rPr>
          <w:iCs/>
        </w:rPr>
      </w:pPr>
      <w:r>
        <w:rPr>
          <w:iCs/>
        </w:rPr>
        <w:tab/>
      </w:r>
      <w:r w:rsidRPr="005B3433">
        <w:rPr>
          <w:iCs/>
        </w:rPr>
        <w:t xml:space="preserve">4. </w:t>
      </w:r>
      <w:r>
        <w:rPr>
          <w:iCs/>
        </w:rPr>
        <w:t>M</w:t>
      </w:r>
      <w:r w:rsidRPr="005B3433">
        <w:rPr>
          <w:iCs/>
        </w:rPr>
        <w:t>anifiesta su preocupación ante cualquier intento de control gubernamental, de administración o apropiación externa de recursos naturales o estratégicos, lo que resulta incompatible con el derecho internacional y amenaza la estabilidad política, económica y social de la región.</w:t>
      </w:r>
    </w:p>
    <w:p w14:paraId="2559283F" w14:textId="559AA7C8" w:rsidR="004A721E" w:rsidRDefault="005B3433" w:rsidP="005B3433">
      <w:pPr>
        <w:pStyle w:val="OFI-TEXTO1"/>
      </w:pPr>
      <w:r>
        <w:rPr>
          <w:iCs/>
        </w:rPr>
        <w:tab/>
      </w:r>
      <w:r w:rsidRPr="005B3433">
        <w:rPr>
          <w:iCs/>
        </w:rPr>
        <w:t xml:space="preserve">5. </w:t>
      </w:r>
      <w:r>
        <w:rPr>
          <w:iCs/>
        </w:rPr>
        <w:t>E</w:t>
      </w:r>
      <w:r w:rsidRPr="005B3433">
        <w:rPr>
          <w:iCs/>
        </w:rPr>
        <w:t>xpresa su solidaridad con el pueblo venezolano</w:t>
      </w:r>
      <w:r w:rsidR="004A721E">
        <w:rPr>
          <w:iCs/>
        </w:rPr>
        <w:t>".</w:t>
      </w:r>
    </w:p>
    <w:p w14:paraId="6869B221" w14:textId="77777777" w:rsidR="004A721E" w:rsidRDefault="004A721E" w:rsidP="004A721E">
      <w:pPr>
        <w:pStyle w:val="OFI-FECHA"/>
      </w:pPr>
      <w:r>
        <w:t xml:space="preserve">Pamplona, </w:t>
      </w:r>
      <w:r w:rsidRPr="007A7E29">
        <w:rPr>
          <w:noProof/>
        </w:rPr>
        <w:t>23 de enero de 2026</w:t>
      </w:r>
    </w:p>
    <w:p w14:paraId="39E39380" w14:textId="77777777" w:rsidR="004A721E" w:rsidRDefault="004A721E" w:rsidP="004A721E">
      <w:pPr>
        <w:pStyle w:val="OFI-FIRMA3"/>
      </w:pPr>
      <w:r w:rsidRPr="007A7E29">
        <w:rPr>
          <w:noProof/>
        </w:rPr>
        <w:t>El Presidente</w:t>
      </w:r>
      <w:r>
        <w:t xml:space="preserve">:  </w:t>
      </w:r>
      <w:r w:rsidRPr="007A7E29">
        <w:rPr>
          <w:noProof/>
        </w:rPr>
        <w:t>Unai Hualde Iglesias</w:t>
      </w:r>
    </w:p>
    <w:p w14:paraId="6A9E6479" w14:textId="77777777" w:rsidR="00C451FF" w:rsidRDefault="00C451FF"/>
    <w:sectPr w:rsidR="00C451FF" w:rsidSect="004A72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B2307" w14:textId="77777777" w:rsidR="00AD6BE8" w:rsidRDefault="00AD6BE8" w:rsidP="004A721E">
      <w:pPr>
        <w:spacing w:after="0" w:line="240" w:lineRule="auto"/>
      </w:pPr>
      <w:r>
        <w:separator/>
      </w:r>
    </w:p>
  </w:endnote>
  <w:endnote w:type="continuationSeparator" w:id="0">
    <w:p w14:paraId="0D6F3D7D" w14:textId="77777777" w:rsidR="00AD6BE8" w:rsidRDefault="00AD6BE8" w:rsidP="004A7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A7115" w14:textId="77777777" w:rsidR="004A721E" w:rsidRDefault="004A72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8849C" w14:textId="77777777" w:rsidR="004A721E" w:rsidRDefault="004A721E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9804D" w14:textId="77777777" w:rsidR="004A721E" w:rsidRDefault="004A72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E5A1E" w14:textId="77777777" w:rsidR="00AD6BE8" w:rsidRDefault="00AD6BE8" w:rsidP="004A721E">
      <w:pPr>
        <w:spacing w:after="0" w:line="240" w:lineRule="auto"/>
      </w:pPr>
      <w:r>
        <w:separator/>
      </w:r>
    </w:p>
  </w:footnote>
  <w:footnote w:type="continuationSeparator" w:id="0">
    <w:p w14:paraId="5576C020" w14:textId="77777777" w:rsidR="00AD6BE8" w:rsidRDefault="00AD6BE8" w:rsidP="004A7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20A2" w14:textId="77777777" w:rsidR="004A721E" w:rsidRDefault="004A72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34ECF" w14:textId="77777777" w:rsidR="004A721E" w:rsidRDefault="004A721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489341F" wp14:editId="0EA16367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0786253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7A7E29">
      <w:rPr>
        <w:noProof/>
      </w:rPr>
      <w:t>11-26/MOC-00010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79D91" w14:textId="77777777" w:rsidR="004A721E" w:rsidRDefault="004A721E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06F2D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0667418" r:id="rId2"/>
      </w:object>
    </w:r>
  </w:p>
  <w:p w14:paraId="09E4C169" w14:textId="77777777" w:rsidR="004A721E" w:rsidRDefault="004A721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43535DA" wp14:editId="285FBBE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5159482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6068D6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7DC84AE" w14:textId="77777777" w:rsidR="004A721E" w:rsidRDefault="004A721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18185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21E"/>
    <w:rsid w:val="001A1334"/>
    <w:rsid w:val="001F2AE4"/>
    <w:rsid w:val="002E09AF"/>
    <w:rsid w:val="004A721E"/>
    <w:rsid w:val="005B3433"/>
    <w:rsid w:val="00647035"/>
    <w:rsid w:val="006B6500"/>
    <w:rsid w:val="00911B26"/>
    <w:rsid w:val="00AD6BE8"/>
    <w:rsid w:val="00C451FF"/>
    <w:rsid w:val="00EC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0D7B4"/>
  <w15:chartTrackingRefBased/>
  <w15:docId w15:val="{FBBB91DE-CB9E-43CA-923E-E607DA4C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A72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A72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72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72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72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72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72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72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72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A721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A721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721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721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721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721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721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721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721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A72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A721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A72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721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A72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A721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A72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A72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72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721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A721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A721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A721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A721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A721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A721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A721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A721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A721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A721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A721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A72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721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423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2026-01-23T07:24:00Z</dcterms:created>
  <dcterms:modified xsi:type="dcterms:W3CDTF">2026-01-23T08:57:00Z</dcterms:modified>
</cp:coreProperties>
</file>