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F6713" w14:textId="2FED8483" w:rsidR="00D15E81" w:rsidRDefault="001D7D36" w:rsidP="00D15E81">
      <w:pPr>
        <w:spacing w:after="120" w:line="276" w:lineRule="auto"/>
        <w:jc w:val="both"/>
        <w:rPr>
          <w:rFonts w:cstheme="minorHAnsi"/>
        </w:rPr>
      </w:pPr>
      <w:r>
        <w:t xml:space="preserve">26PES-61</w:t>
      </w:r>
    </w:p>
    <w:p w14:paraId="306FA3F1" w14:textId="77E27567" w:rsidR="00332C2C" w:rsidRPr="00332C2C" w:rsidRDefault="00332C2C" w:rsidP="00332C2C">
      <w:pPr>
        <w:spacing w:after="120" w:line="276" w:lineRule="auto"/>
        <w:jc w:val="both"/>
        <w:rPr>
          <w:rFonts w:cstheme="minorHAnsi"/>
        </w:rPr>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1523BB9A" w14:textId="318F65EA" w:rsidR="00332C2C" w:rsidRPr="00332C2C" w:rsidRDefault="00332C2C" w:rsidP="00332C2C">
      <w:pPr>
        <w:spacing w:after="120" w:line="276" w:lineRule="auto"/>
        <w:jc w:val="both"/>
        <w:rPr>
          <w:rFonts w:cstheme="minorHAnsi"/>
        </w:rPr>
      </w:pPr>
      <w:r>
        <w:t xml:space="preserve">Landa Garapeneko eta Ingurumeneko Batzordeak erabaki bat onetsi zuen 2026ko urtarrilaren 20an, zeinaren bidez Nafarroako Gobernua premiatu baitzuen premiaz onets zezan txerri-izurri afrikarra prebenitzeko foru-plana eta biosegurtasun-neurriak berehala indartu zitzan.</w:t>
      </w:r>
    </w:p>
    <w:p w14:paraId="2748428E" w14:textId="1782E168" w:rsidR="00332C2C" w:rsidRPr="00332C2C" w:rsidRDefault="00332C2C" w:rsidP="00332C2C">
      <w:pPr>
        <w:spacing w:after="120" w:line="276" w:lineRule="auto"/>
        <w:jc w:val="both"/>
        <w:rPr>
          <w:rFonts w:cstheme="minorHAnsi"/>
        </w:rPr>
      </w:pPr>
      <w:r>
        <w:t xml:space="preserve">Harrezkero, egoera epidemiologikoak okerrera egin du nabarmen.</w:t>
      </w:r>
      <w:r>
        <w:t xml:space="preserve"> </w:t>
      </w:r>
      <w:r>
        <w:t xml:space="preserve">2026ko otsailean, Katalunian 160 kasu baino gehiago egiaztatu dira basafaunan, eta arrisku handiko eremua handitu behar izan du, hasierako "zero eremutik" kanpo positiboak agertu direlako.</w:t>
      </w:r>
      <w:r>
        <w:t xml:space="preserve"> </w:t>
      </w:r>
      <w:r>
        <w:t xml:space="preserve">Mehatxu hori ikusita, Aragoiko Autonomia Erkidegoak erabaki bat onetsi du orain dela gutxi (2026ko otsailean), basurdearen ehiza-sasoia martxoaren amaiera arte luzatzeko, populazio-dentsitatea murriztu dadin eta birusa sartzeko arriskua arindu dadin.</w:t>
      </w:r>
    </w:p>
    <w:p w14:paraId="744C885F" w14:textId="1E184C5F" w:rsidR="00332C2C" w:rsidRPr="00332C2C" w:rsidRDefault="00332C2C" w:rsidP="00332C2C">
      <w:pPr>
        <w:spacing w:after="120" w:line="276" w:lineRule="auto"/>
        <w:jc w:val="both"/>
        <w:rPr>
          <w:rFonts w:cstheme="minorHAnsi"/>
        </w:rPr>
      </w:pPr>
      <w:r>
        <w:t xml:space="preserve">Aragoiko eta Nafarroako basafaunaren mugikortasuna eta hurbiltasun geografikoa kontuan hartuta, honako galdera hauek egin nahi ditut:</w:t>
      </w:r>
    </w:p>
    <w:p w14:paraId="492EA5E6" w14:textId="38B34344" w:rsidR="00332C2C" w:rsidRPr="00332C2C" w:rsidRDefault="00332C2C" w:rsidP="00332C2C">
      <w:pPr>
        <w:spacing w:after="120" w:line="276" w:lineRule="auto"/>
        <w:jc w:val="both"/>
        <w:rPr>
          <w:rFonts w:cstheme="minorHAnsi"/>
        </w:rPr>
      </w:pPr>
      <w:r>
        <w:t xml:space="preserve">1.</w:t>
      </w:r>
      <w:r>
        <w:t xml:space="preserve"> </w:t>
      </w:r>
      <w:r>
        <w:t xml:space="preserve">Hasi al da txerri-izurri afrikarra prebenitzeko eta horri aurre egiteko foru-plana taxutzeko lana? Izan ere, legebiltzar honek plana premiaz onets zedin premiatu zuen.</w:t>
      </w:r>
    </w:p>
    <w:p w14:paraId="46016610" w14:textId="2E90587A" w:rsidR="00332C2C" w:rsidRDefault="00332C2C" w:rsidP="00332C2C">
      <w:pPr>
        <w:spacing w:after="120" w:line="276" w:lineRule="auto"/>
        <w:jc w:val="both"/>
        <w:rPr>
          <w:rFonts w:cstheme="minorHAnsi"/>
        </w:rPr>
      </w:pPr>
      <w:r>
        <w:t xml:space="preserve">2.</w:t>
      </w:r>
      <w:r>
        <w:t xml:space="preserve"> </w:t>
      </w:r>
      <w:r>
        <w:t xml:space="preserve">Mozioa 2026ko urtarrilean onetsi zenetik, biosegurtasuna indartzeko zer neurri zehatz ezarri da Nafarroako txerri-ustiategietan?</w:t>
      </w:r>
    </w:p>
    <w:p w14:paraId="26A524CD" w14:textId="2EFD9B00" w:rsidR="00332C2C" w:rsidRPr="00332C2C" w:rsidRDefault="00332C2C" w:rsidP="00332C2C">
      <w:pPr>
        <w:spacing w:after="120" w:line="276" w:lineRule="auto"/>
        <w:jc w:val="both"/>
        <w:rPr>
          <w:rFonts w:cstheme="minorHAnsi"/>
        </w:rPr>
      </w:pPr>
      <w:r>
        <w:t xml:space="preserve">3.</w:t>
      </w:r>
      <w:r>
        <w:t xml:space="preserve"> </w:t>
      </w:r>
      <w:r>
        <w:t xml:space="preserve">Katalunian txerri-izurri afrikarraren kasuak ugaltzen ari direnez eta Aragoik 2026ko martxoaren 29ra arte luzatu duenez basurdearen ehiza-sasoia, Landa Garapeneko eta Ingurumeneko Departamentuak ba al du gisa horretako erabakirik hartzeko asmorik, Nafarroan populazioa areago kontrolatzeko?</w:t>
      </w:r>
    </w:p>
    <w:p w14:paraId="7D6927AD" w14:textId="5A5B5134" w:rsidR="00332C2C" w:rsidRPr="00332C2C" w:rsidRDefault="00332C2C" w:rsidP="00332C2C">
      <w:pPr>
        <w:spacing w:after="120" w:line="276" w:lineRule="auto"/>
        <w:jc w:val="both"/>
        <w:rPr>
          <w:rFonts w:cstheme="minorHAnsi"/>
        </w:rPr>
      </w:pPr>
      <w:r>
        <w:t xml:space="preserve">4.</w:t>
      </w:r>
      <w:r>
        <w:t xml:space="preserve"> </w:t>
      </w:r>
      <w:r>
        <w:t xml:space="preserve">Basafaunaren koordinazio teknikoa eta zaintza egiteko zer mekanismo baliatzen ari zarete Aragoiko erkidegoarekin, txerri-izurri afrikarraren kontrako aparteko neurriak onetsi zituenetik?</w:t>
      </w:r>
    </w:p>
    <w:p w14:paraId="46240C70" w14:textId="11BF708B" w:rsidR="00332C2C" w:rsidRPr="00332C2C" w:rsidRDefault="00332C2C" w:rsidP="00332C2C">
      <w:pPr>
        <w:spacing w:after="120" w:line="276" w:lineRule="auto"/>
        <w:jc w:val="both"/>
        <w:rPr>
          <w:rFonts w:cstheme="minorHAnsi"/>
        </w:rPr>
      </w:pPr>
      <w:r>
        <w:t xml:space="preserve">Iruñean, 2026ko urtarrilaren 18an</w:t>
      </w:r>
    </w:p>
    <w:p w14:paraId="3A3A6CE2" w14:textId="5B6A5A1D" w:rsidR="00332C2C" w:rsidRPr="000808FC" w:rsidRDefault="00332C2C" w:rsidP="00332C2C">
      <w:pPr>
        <w:spacing w:after="120" w:line="276" w:lineRule="auto"/>
        <w:jc w:val="both"/>
        <w:rPr>
          <w:rFonts w:cstheme="minorHAnsi"/>
        </w:rPr>
      </w:pPr>
      <w:r>
        <w:t xml:space="preserve">Foru-parlamentaria: Félix Zapatero Soria</w:t>
      </w:r>
    </w:p>
    <w:sectPr w:rsidR="00332C2C" w:rsidRPr="00080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FC"/>
    <w:rsid w:val="000026C4"/>
    <w:rsid w:val="000808FC"/>
    <w:rsid w:val="001D7D36"/>
    <w:rsid w:val="002503C8"/>
    <w:rsid w:val="002C4DE3"/>
    <w:rsid w:val="00332C2C"/>
    <w:rsid w:val="003F0392"/>
    <w:rsid w:val="004538F2"/>
    <w:rsid w:val="004E0F51"/>
    <w:rsid w:val="00592EF6"/>
    <w:rsid w:val="00655655"/>
    <w:rsid w:val="007766BE"/>
    <w:rsid w:val="00824B46"/>
    <w:rsid w:val="0084585C"/>
    <w:rsid w:val="008503D3"/>
    <w:rsid w:val="00940534"/>
    <w:rsid w:val="00A80803"/>
    <w:rsid w:val="00B063C1"/>
    <w:rsid w:val="00BA2832"/>
    <w:rsid w:val="00C550F2"/>
    <w:rsid w:val="00D15E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2C1A"/>
  <w15:chartTrackingRefBased/>
  <w15:docId w15:val="{14F57996-C5BC-4307-ABD3-AF978E42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5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2026-02-19T09:36:00Z</dcterms:created>
  <dcterms:modified xsi:type="dcterms:W3CDTF">2026-02-19T09:39:00Z</dcterms:modified>
</cp:coreProperties>
</file>