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78B31" w14:textId="7D0950B9" w:rsidR="003D3932" w:rsidRDefault="00035B82" w:rsidP="003D3932">
      <w:pPr>
        <w:spacing w:after="120" w:line="276" w:lineRule="auto"/>
        <w:jc w:val="both"/>
        <w:rPr>
          <w:rFonts w:cstheme="minorHAnsi"/>
        </w:rPr>
      </w:pPr>
      <w:r>
        <w:t xml:space="preserve">26MOC-50</w:t>
      </w:r>
    </w:p>
    <w:p w14:paraId="394D7D3E" w14:textId="7F7CFCAA" w:rsidR="009375B5" w:rsidRPr="009375B5" w:rsidRDefault="009375B5" w:rsidP="009375B5">
      <w:pPr>
        <w:spacing w:after="120" w:line="276" w:lineRule="auto"/>
        <w:jc w:val="both"/>
        <w:rPr>
          <w:rFonts w:cstheme="minorHAnsi"/>
        </w:rPr>
      </w:pPr>
      <w:r>
        <w:t xml:space="preserve">Geroa Bai talde parlamentarioko foru-parlamentari Mikel Asiain Torres jaunak, Parlamentuko Erregelamenduan xedatutakoaren babesean, honako mozio hau aurkezten du, Legebiltzarraren Osoko Bilkuran eztabaidatu eta bozkatzeko:</w:t>
      </w:r>
      <w:r>
        <w:t xml:space="preserve"> </w:t>
      </w:r>
      <w:r>
        <w:t xml:space="preserve">Jarraipena Hezkuntza Batzordean eginen da.</w:t>
      </w:r>
    </w:p>
    <w:p w14:paraId="6CCA8215" w14:textId="1255146C" w:rsidR="009375B5" w:rsidRPr="009375B5" w:rsidRDefault="009375B5" w:rsidP="009375B5">
      <w:pPr>
        <w:spacing w:after="120" w:line="276" w:lineRule="auto"/>
        <w:jc w:val="both"/>
        <w:rPr>
          <w:rFonts w:cstheme="minorHAnsi"/>
        </w:rPr>
      </w:pPr>
      <w:r>
        <w:t xml:space="preserve">Zioen azalpena</w:t>
      </w:r>
    </w:p>
    <w:p w14:paraId="41893F46" w14:textId="6215BF82" w:rsidR="009375B5" w:rsidRPr="009375B5" w:rsidRDefault="009375B5" w:rsidP="009375B5">
      <w:pPr>
        <w:spacing w:after="120" w:line="276" w:lineRule="auto"/>
        <w:jc w:val="both"/>
        <w:rPr>
          <w:rFonts w:cstheme="minorHAnsi"/>
        </w:rPr>
      </w:pPr>
      <w:r>
        <w:t xml:space="preserve">2024-2025eko ikasturterako aurreinskripziorako epea amaituta, Nafarroako Gobernuaren beraren prentsa-ohar batean honako zifra hauek jaso ziren: «Ikastetxe publikoek 2.766 onarpen-eskabide jaso dituzte 3 urteko ikasleen kasuan, hau da, aurrematrikula guztien % 60,3. Itunpeko ikastetxeek, berriz, 1.820 eskaera jaso dituzte, hau da, aurrematrikula guztien % 39,7. Ehuneko horiek aurreko ikasturteko datuen oso antzekoak dira.</w:t>
      </w:r>
    </w:p>
    <w:p w14:paraId="092BB4AA" w14:textId="7760BF68" w:rsidR="009375B5" w:rsidRPr="009375B5" w:rsidRDefault="009375B5" w:rsidP="009375B5">
      <w:pPr>
        <w:spacing w:after="120" w:line="276" w:lineRule="auto"/>
        <w:jc w:val="both"/>
        <w:rPr>
          <w:rFonts w:cstheme="minorHAnsi"/>
        </w:rPr>
      </w:pPr>
      <w:r>
        <w:t xml:space="preserve">Euskarazko irakaskuntzako D ereduak 3 urteko ikasle berrientzako 1.369 onarpen-eskabide biltzen ditu, hau da, eskabide guztien % 29,9.</w:t>
      </w:r>
      <w:r>
        <w:t xml:space="preserve"> </w:t>
      </w:r>
      <w:r>
        <w:t xml:space="preserve">Eskabide horietatik, 112 D-PAIn egin dira.</w:t>
      </w:r>
      <w:r>
        <w:t xml:space="preserve"> </w:t>
      </w:r>
      <w:r>
        <w:t xml:space="preserve">B hizkuntza-ereduak (irakaskuntza euskaraz da, eta gaztelania, berriz, irakasgaia) zazpi eskabide izan ditu, guztiak B-PAIn.</w:t>
      </w:r>
    </w:p>
    <w:p w14:paraId="330DFD04" w14:textId="559BE92C" w:rsidR="009375B5" w:rsidRPr="009375B5" w:rsidRDefault="009375B5" w:rsidP="009375B5">
      <w:pPr>
        <w:spacing w:after="120" w:line="276" w:lineRule="auto"/>
        <w:jc w:val="both"/>
        <w:rPr>
          <w:rFonts w:cstheme="minorHAnsi"/>
        </w:rPr>
      </w:pPr>
      <w:r>
        <w:t xml:space="preserve">Bestalde, A hizkuntza-ereduak (irakaskuntza gaztelaniaz da, eta euskara, berriz, irakasgaia) 791 onarpen-eskabide izan ditu; horietatik 721, A-PAIn.</w:t>
      </w:r>
      <w:r>
        <w:t xml:space="preserve"> </w:t>
      </w:r>
      <w:r>
        <w:t xml:space="preserve">Eredu hori ikasle berriak onartzeko eskaera guztien % 17,2 da ".</w:t>
      </w:r>
    </w:p>
    <w:p w14:paraId="3E5B9A2F" w14:textId="1BF53249" w:rsidR="009375B5" w:rsidRPr="009375B5" w:rsidRDefault="009375B5" w:rsidP="009375B5">
      <w:pPr>
        <w:spacing w:after="120" w:line="276" w:lineRule="auto"/>
        <w:jc w:val="both"/>
        <w:rPr>
          <w:rFonts w:cstheme="minorHAnsi"/>
        </w:rPr>
      </w:pPr>
      <w:r>
        <w:t xml:space="preserve">Zalantzarik gabe, irudiaren eta irudien bidezko mezu azkarraren garaian bizi gara.</w:t>
      </w:r>
      <w:r>
        <w:t xml:space="preserve"> </w:t>
      </w:r>
      <w:r>
        <w:t xml:space="preserve">Hala, komunikazioan adituak direnek diotenez, gaur egun irudien garrantzia honako hauetan datza: ikuslearen arreta berehala bereganatzea; ideia konplexuak modu errazean transmititzea; konexio emozional sakonagoa sortzea; emozioak eta gogo-aldarteak adierazteko balio izatea, edo informazioa transmititzeko eta pertsonen artean komunikatzeko elementu garrantzitsuak izatea.</w:t>
      </w:r>
    </w:p>
    <w:p w14:paraId="7E39E17F" w14:textId="32D1905E" w:rsidR="009375B5" w:rsidRPr="009375B5" w:rsidRDefault="009375B5" w:rsidP="009375B5">
      <w:pPr>
        <w:spacing w:after="120" w:line="276" w:lineRule="auto"/>
        <w:jc w:val="both"/>
        <w:rPr>
          <w:rFonts w:cstheme="minorHAnsi"/>
        </w:rPr>
      </w:pPr>
      <w:r>
        <w:t xml:space="preserve">Eta hortik heldu da kartelen eta seinaletikaren garrantzia gure gizartean.</w:t>
      </w:r>
      <w:r>
        <w:t xml:space="preserve"> </w:t>
      </w:r>
      <w:r>
        <w:t xml:space="preserve">Are garrantzitsuagoa da gurea bezalako erkidego batean, non berezko bi hizkuntza elkarrekin bizi baitira: gaztelania eta euskara.</w:t>
      </w:r>
    </w:p>
    <w:p w14:paraId="696ACB5B" w14:textId="0C95DF7E" w:rsidR="009375B5" w:rsidRDefault="009375B5" w:rsidP="009375B5">
      <w:pPr>
        <w:spacing w:after="120" w:line="276" w:lineRule="auto"/>
        <w:jc w:val="both"/>
        <w:rPr>
          <w:rFonts w:cstheme="minorHAnsi"/>
        </w:rPr>
      </w:pPr>
      <w:r>
        <w:t xml:space="preserve">Halatan, ezinbestekotzat jotzen dugu, hezkuntzaren eta kulturaren ikuspegi hutsetik bada ere, herritarrek beren bi hizkuntzekin gutxieneko kontaktu bisuala edukitzeko aukera izatea, idazkunen, kartelen edo seinaleen bidez.</w:t>
      </w:r>
    </w:p>
    <w:p w14:paraId="7A6E70B6" w14:textId="7D37E0B9" w:rsidR="009375B5" w:rsidRPr="009375B5" w:rsidRDefault="009375B5" w:rsidP="009375B5">
      <w:pPr>
        <w:spacing w:after="120" w:line="276" w:lineRule="auto"/>
        <w:jc w:val="both"/>
        <w:rPr>
          <w:rFonts w:cstheme="minorHAnsi"/>
        </w:rPr>
      </w:pPr>
      <w:r>
        <w:t xml:space="preserve">Hori dela-eta, honako erabaki-proposamen hau aurkezten dugu:</w:t>
      </w:r>
    </w:p>
    <w:p w14:paraId="47C6E765" w14:textId="2A5DEF43" w:rsidR="009375B5" w:rsidRPr="009375B5" w:rsidRDefault="009375B5" w:rsidP="009375B5">
      <w:pPr>
        <w:spacing w:after="120" w:line="276" w:lineRule="auto"/>
        <w:jc w:val="both"/>
        <w:rPr>
          <w:rFonts w:cstheme="minorHAnsi"/>
        </w:rPr>
      </w:pPr>
      <w:r>
        <w:t xml:space="preserve">Nafarroako Parlamentuak Hezkuntza Departamentua premiatzen du, Memoria eta Bizikidetza, Kanpo Ekintza eta Euskara Departamentuarekin lankidetzan, bi hizkuntzetan –gaztelaniaz eta euskaraz– jar ditzan idazkunak, kartelak eta seinaleak –analogikoak eta digitalak– Foru Komunitateko ikastetxe publikoetan, lehentasuna emanez hezkuntza euskaraz edo euskararekin ematen duten ikastetxeei (A, B eta D ereduak).</w:t>
      </w:r>
    </w:p>
    <w:p w14:paraId="4ADFB2F6" w14:textId="3BF60A8E" w:rsidR="009375B5" w:rsidRDefault="009375B5" w:rsidP="009375B5">
      <w:pPr>
        <w:spacing w:after="120" w:line="276" w:lineRule="auto"/>
        <w:jc w:val="both"/>
        <w:rPr>
          <w:rFonts w:cstheme="minorHAnsi"/>
        </w:rPr>
      </w:pPr>
      <w:r>
        <w:t xml:space="preserve">Iruñean, 2026ko otsailaren 27an</w:t>
      </w:r>
    </w:p>
    <w:p w14:paraId="68FFBDE1" w14:textId="12488E3D" w:rsidR="009375B5" w:rsidRPr="00035B82" w:rsidRDefault="009375B5" w:rsidP="009375B5">
      <w:pPr>
        <w:spacing w:after="120" w:line="276" w:lineRule="auto"/>
        <w:jc w:val="both"/>
        <w:rPr>
          <w:rFonts w:cstheme="minorHAnsi"/>
        </w:rPr>
      </w:pPr>
      <w:r>
        <w:t xml:space="preserve">Foru-parlamentaria: Mikel Asiain Torres</w:t>
      </w:r>
    </w:p>
    <w:sectPr w:rsidR="009375B5" w:rsidRPr="00035B8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B82"/>
    <w:rsid w:val="00035B82"/>
    <w:rsid w:val="001363AC"/>
    <w:rsid w:val="003D3932"/>
    <w:rsid w:val="003D6C02"/>
    <w:rsid w:val="009375B5"/>
    <w:rsid w:val="00C116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C3F38"/>
  <w15:chartTrackingRefBased/>
  <w15:docId w15:val="{9207BA59-89D5-4A56-9493-1036E9EE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454</Words>
  <Characters>2497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4</cp:revision>
  <dcterms:created xsi:type="dcterms:W3CDTF">2026-03-05T08:46:00Z</dcterms:created>
  <dcterms:modified xsi:type="dcterms:W3CDTF">2026-03-05T10:16:00Z</dcterms:modified>
</cp:coreProperties>
</file>