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C2570" w14:textId="4B8FD7ED" w:rsidR="006E1C1D" w:rsidRDefault="006E1C1D" w:rsidP="006E1C1D">
      <w:pPr>
        <w:spacing w:after="120" w:line="276" w:lineRule="auto"/>
        <w:jc w:val="both"/>
      </w:pPr>
      <w:r>
        <w:t>26PES-91</w:t>
      </w:r>
    </w:p>
    <w:p w14:paraId="16FBC313" w14:textId="28F13986" w:rsidR="006E1C1D" w:rsidRDefault="006E1C1D" w:rsidP="006E1C1D">
      <w:pPr>
        <w:spacing w:after="120" w:line="276" w:lineRule="auto"/>
        <w:jc w:val="both"/>
      </w:pPr>
      <w:r>
        <w:t>Doña Itxaso So</w:t>
      </w:r>
      <w:r>
        <w:t>t</w:t>
      </w:r>
      <w:r>
        <w:t>o Díaz de Cerio, parlamentaria foral adscrita al Grupo</w:t>
      </w:r>
      <w:r>
        <w:t xml:space="preserve"> </w:t>
      </w:r>
      <w:r>
        <w:t xml:space="preserve">Parlamentario de </w:t>
      </w:r>
      <w:proofErr w:type="spellStart"/>
      <w:r>
        <w:t>G</w:t>
      </w:r>
      <w:r>
        <w:t>eroa</w:t>
      </w:r>
      <w:proofErr w:type="spellEnd"/>
      <w:r>
        <w:t xml:space="preserve"> Bai</w:t>
      </w:r>
      <w:r>
        <w:t>, al amparo de lo establecido en el Reglamento</w:t>
      </w:r>
      <w:r>
        <w:t xml:space="preserve"> </w:t>
      </w:r>
      <w:r>
        <w:t xml:space="preserve">de la Cámara, formula la siguiente </w:t>
      </w:r>
      <w:r>
        <w:t xml:space="preserve">pregunta </w:t>
      </w:r>
      <w:r>
        <w:t>para su respuesta por escrito,</w:t>
      </w:r>
      <w:r>
        <w:t xml:space="preserve"> </w:t>
      </w:r>
      <w:r>
        <w:t>dirigida al Consejero de Educación del Gobierno de Navarra, D. Carlos Gimeno</w:t>
      </w:r>
      <w:r>
        <w:t xml:space="preserve"> </w:t>
      </w:r>
      <w:r>
        <w:t>Gurpegui.</w:t>
      </w:r>
    </w:p>
    <w:p w14:paraId="429B1078" w14:textId="177F5532" w:rsidR="006E1C1D" w:rsidRDefault="006E1C1D" w:rsidP="006E1C1D">
      <w:pPr>
        <w:spacing w:after="120" w:line="276" w:lineRule="auto"/>
        <w:jc w:val="both"/>
      </w:pPr>
      <w:r>
        <w:t>¿Cuáles son los motivos por los que el Departamento de Educación optó por eliminar</w:t>
      </w:r>
      <w:r>
        <w:t xml:space="preserve"> </w:t>
      </w:r>
      <w:r>
        <w:t>la oferta del grado medio de Soldadura y Calderería en el curso 25-26 impartido en CIP</w:t>
      </w:r>
      <w:r>
        <w:t xml:space="preserve"> </w:t>
      </w:r>
      <w:r>
        <w:t>ETI de Tudela?</w:t>
      </w:r>
    </w:p>
    <w:p w14:paraId="685B8260" w14:textId="5444A3AB" w:rsidR="006E1C1D" w:rsidRDefault="006E1C1D" w:rsidP="006E1C1D">
      <w:pPr>
        <w:spacing w:after="120" w:line="276" w:lineRule="auto"/>
        <w:jc w:val="both"/>
      </w:pPr>
      <w:r>
        <w:t>Pamplona-Iruña, 26 de marzo de 2026</w:t>
      </w:r>
    </w:p>
    <w:p w14:paraId="41A26C2B" w14:textId="250EFDEA" w:rsidR="006E1C1D" w:rsidRDefault="006E1C1D" w:rsidP="006E1C1D">
      <w:pPr>
        <w:spacing w:after="120" w:line="276" w:lineRule="auto"/>
        <w:jc w:val="both"/>
      </w:pPr>
      <w:r>
        <w:t>La Parlamentaria Foral: Itxaso Soto Díaz de Cerio</w:t>
      </w:r>
    </w:p>
    <w:sectPr w:rsidR="006E1C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1D"/>
    <w:rsid w:val="006E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7FD38"/>
  <w15:chartTrackingRefBased/>
  <w15:docId w15:val="{DF9D3D8B-AF5D-4148-9BAF-FEE92983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495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2026-03-26T13:08:00Z</dcterms:created>
  <dcterms:modified xsi:type="dcterms:W3CDTF">2026-03-26T13:10:00Z</dcterms:modified>
</cp:coreProperties>
</file>