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1592" w14:textId="7134A22C" w:rsidR="00D21DF3" w:rsidRPr="003A572F" w:rsidRDefault="00D21DF3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72F">
        <w:rPr>
          <w:rFonts w:asciiTheme="minorHAnsi" w:hAnsiTheme="minorHAnsi" w:cstheme="minorHAnsi"/>
          <w:sz w:val="22"/>
          <w:szCs w:val="22"/>
        </w:rPr>
        <w:t xml:space="preserve">La consejera de Derechos Sociales, Economía Social y Empleo del Gobierno de Navarra, en relación con la pregunta para su contestación por escrito formulada por la Parlamentaria Foral Ilma. Sra. </w:t>
      </w:r>
      <w:proofErr w:type="gramStart"/>
      <w:r w:rsidRPr="003A572F">
        <w:rPr>
          <w:rFonts w:asciiTheme="minorHAnsi" w:hAnsiTheme="minorHAnsi" w:cstheme="minorHAnsi"/>
          <w:sz w:val="22"/>
          <w:szCs w:val="22"/>
        </w:rPr>
        <w:t>D</w:t>
      </w:r>
      <w:r w:rsidR="003A572F">
        <w:rPr>
          <w:rFonts w:asciiTheme="minorHAnsi" w:hAnsiTheme="minorHAnsi" w:cstheme="minorHAnsi"/>
          <w:sz w:val="22"/>
          <w:szCs w:val="22"/>
        </w:rPr>
        <w:t>.</w:t>
      </w:r>
      <w:r w:rsidRPr="003A572F">
        <w:rPr>
          <w:rFonts w:asciiTheme="minorHAnsi" w:hAnsiTheme="minorHAnsi" w:cstheme="minorHAnsi"/>
          <w:sz w:val="22"/>
          <w:szCs w:val="22"/>
        </w:rPr>
        <w:t>ª</w:t>
      </w:r>
      <w:proofErr w:type="gramEnd"/>
      <w:r w:rsidRPr="003A572F">
        <w:rPr>
          <w:rFonts w:asciiTheme="minorHAnsi" w:hAnsiTheme="minorHAnsi" w:cstheme="minorHAnsi"/>
          <w:sz w:val="22"/>
          <w:szCs w:val="22"/>
        </w:rPr>
        <w:t xml:space="preserve"> Cristina López Mañero, adscrita al Grupo Parlamentario Unión del Pueblo Navarro, (11-26/PES-00031)</w:t>
      </w:r>
      <w:r w:rsidR="003A572F">
        <w:rPr>
          <w:rFonts w:asciiTheme="minorHAnsi" w:hAnsiTheme="minorHAnsi" w:cstheme="minorHAnsi"/>
          <w:sz w:val="22"/>
          <w:szCs w:val="22"/>
        </w:rPr>
        <w:t>, t</w:t>
      </w:r>
      <w:r w:rsidRPr="003A572F">
        <w:rPr>
          <w:rFonts w:asciiTheme="minorHAnsi" w:hAnsiTheme="minorHAnsi" w:cstheme="minorHAnsi"/>
          <w:sz w:val="22"/>
          <w:szCs w:val="22"/>
        </w:rPr>
        <w:t>iene a bien informar lo siguiente:</w:t>
      </w:r>
    </w:p>
    <w:p w14:paraId="360DA0A2" w14:textId="77777777" w:rsidR="00411B05" w:rsidRPr="003A572F" w:rsidRDefault="00411B05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72F">
        <w:rPr>
          <w:rFonts w:asciiTheme="minorHAnsi" w:hAnsiTheme="minorHAnsi" w:cstheme="minorHAnsi"/>
          <w:sz w:val="22"/>
          <w:szCs w:val="22"/>
        </w:rPr>
        <w:t xml:space="preserve">Los distintos efectivos y cuerpos de emergencia acudieron al centro tras llamar sus responsables al 112 tras haberse producido una pequeña inundación del piso inferior a consecuencia de la apertura de la manguera de incendios. </w:t>
      </w:r>
    </w:p>
    <w:p w14:paraId="56BE5FEF" w14:textId="77777777" w:rsidR="00B73790" w:rsidRPr="003A572F" w:rsidRDefault="00B73790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72F">
        <w:rPr>
          <w:rFonts w:asciiTheme="minorHAnsi" w:hAnsiTheme="minorHAnsi" w:cstheme="minorHAnsi"/>
          <w:sz w:val="22"/>
          <w:szCs w:val="22"/>
        </w:rPr>
        <w:t>En cuanto al número de menores residentes en las fechas referidas:</w:t>
      </w:r>
    </w:p>
    <w:p w14:paraId="607334A1" w14:textId="3278EE35" w:rsidR="00B73790" w:rsidRPr="003A572F" w:rsidRDefault="003A572F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B73790" w:rsidRPr="003A572F">
        <w:rPr>
          <w:rFonts w:asciiTheme="minorHAnsi" w:hAnsiTheme="minorHAnsi" w:cstheme="minorHAnsi"/>
          <w:sz w:val="22"/>
          <w:szCs w:val="22"/>
        </w:rPr>
        <w:t>2 de diciembre de 2025: 49</w:t>
      </w:r>
    </w:p>
    <w:p w14:paraId="3EB6F867" w14:textId="22F2DBA6" w:rsidR="00B73790" w:rsidRPr="003A572F" w:rsidRDefault="003A572F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B73790" w:rsidRPr="003A572F">
        <w:rPr>
          <w:rFonts w:asciiTheme="minorHAnsi" w:hAnsiTheme="minorHAnsi" w:cstheme="minorHAnsi"/>
          <w:sz w:val="22"/>
          <w:szCs w:val="22"/>
        </w:rPr>
        <w:t>2 de enero de 2026: 38</w:t>
      </w:r>
    </w:p>
    <w:p w14:paraId="0C64612F" w14:textId="45D5E5A2" w:rsidR="00B73790" w:rsidRPr="003A572F" w:rsidRDefault="003A572F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="00B73790" w:rsidRPr="003A572F">
        <w:rPr>
          <w:rFonts w:asciiTheme="minorHAnsi" w:hAnsiTheme="minorHAnsi" w:cstheme="minorHAnsi"/>
          <w:sz w:val="22"/>
          <w:szCs w:val="22"/>
        </w:rPr>
        <w:t>2 de febrero de 2026: 45</w:t>
      </w:r>
    </w:p>
    <w:p w14:paraId="186A39CE" w14:textId="77777777" w:rsidR="00D21DF3" w:rsidRPr="003A572F" w:rsidRDefault="00D21DF3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72F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Reglamento del Parlamento de Navarra.</w:t>
      </w:r>
    </w:p>
    <w:p w14:paraId="14088338" w14:textId="77777777" w:rsidR="00B73790" w:rsidRPr="003A572F" w:rsidRDefault="00D21DF3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72F">
        <w:rPr>
          <w:rFonts w:asciiTheme="minorHAnsi" w:hAnsiTheme="minorHAnsi" w:cstheme="minorHAnsi"/>
          <w:sz w:val="22"/>
          <w:szCs w:val="22"/>
        </w:rPr>
        <w:t>Pamplona-</w:t>
      </w:r>
      <w:proofErr w:type="spellStart"/>
      <w:r w:rsidRPr="003A572F">
        <w:rPr>
          <w:rFonts w:asciiTheme="minorHAnsi" w:hAnsiTheme="minorHAnsi" w:cstheme="minorHAnsi"/>
          <w:sz w:val="22"/>
          <w:szCs w:val="22"/>
        </w:rPr>
        <w:t>Iruñea</w:t>
      </w:r>
      <w:proofErr w:type="spellEnd"/>
      <w:r w:rsidRPr="003A572F">
        <w:rPr>
          <w:rFonts w:asciiTheme="minorHAnsi" w:hAnsiTheme="minorHAnsi" w:cstheme="minorHAnsi"/>
          <w:sz w:val="22"/>
          <w:szCs w:val="22"/>
        </w:rPr>
        <w:t>, 2 de marzo de 2026</w:t>
      </w:r>
    </w:p>
    <w:p w14:paraId="3C1A12C3" w14:textId="2FF42BCB" w:rsidR="00B73790" w:rsidRPr="003A572F" w:rsidRDefault="003A572F" w:rsidP="003A572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72F">
        <w:rPr>
          <w:rFonts w:asciiTheme="minorHAnsi" w:hAnsiTheme="minorHAnsi" w:cstheme="minorHAnsi"/>
          <w:sz w:val="22"/>
          <w:szCs w:val="22"/>
        </w:rPr>
        <w:t>La Consejera de Derechos Sociales,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A572F">
        <w:rPr>
          <w:rFonts w:asciiTheme="minorHAnsi" w:hAnsiTheme="minorHAnsi" w:cstheme="minorHAnsi"/>
          <w:sz w:val="22"/>
          <w:szCs w:val="22"/>
        </w:rPr>
        <w:t>Economía Social y Empleo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3A572F">
        <w:rPr>
          <w:rFonts w:asciiTheme="minorHAnsi" w:hAnsiTheme="minorHAnsi" w:cstheme="minorHAnsi"/>
          <w:sz w:val="22"/>
          <w:szCs w:val="22"/>
        </w:rPr>
        <w:t>María Carmen Maeztu Villafranca</w:t>
      </w:r>
    </w:p>
    <w:sectPr w:rsidR="00B73790" w:rsidRPr="003A572F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88DF" w14:textId="77777777" w:rsidR="00D21DF3" w:rsidRDefault="00D21DF3" w:rsidP="00D21DF3">
      <w:r>
        <w:separator/>
      </w:r>
    </w:p>
  </w:endnote>
  <w:endnote w:type="continuationSeparator" w:id="0">
    <w:p w14:paraId="1C0760A2" w14:textId="77777777" w:rsidR="00D21DF3" w:rsidRDefault="00D21DF3" w:rsidP="00D2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697B" w14:textId="77777777" w:rsidR="00015348" w:rsidRDefault="003A572F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6B9B" w14:textId="77777777" w:rsidR="00D21DF3" w:rsidRDefault="00D21DF3" w:rsidP="00D21DF3">
      <w:r>
        <w:separator/>
      </w:r>
    </w:p>
  </w:footnote>
  <w:footnote w:type="continuationSeparator" w:id="0">
    <w:p w14:paraId="6225B8F1" w14:textId="77777777" w:rsidR="00D21DF3" w:rsidRDefault="00D21DF3" w:rsidP="00D2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3C7"/>
    <w:multiLevelType w:val="hybridMultilevel"/>
    <w:tmpl w:val="765293CC"/>
    <w:lvl w:ilvl="0" w:tplc="7234C2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4"/>
    <w:rsid w:val="002D6AAC"/>
    <w:rsid w:val="003A572F"/>
    <w:rsid w:val="00411B05"/>
    <w:rsid w:val="00962F0E"/>
    <w:rsid w:val="00B73790"/>
    <w:rsid w:val="00C73E2D"/>
    <w:rsid w:val="00D21DF3"/>
    <w:rsid w:val="00F2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7852"/>
  <w15:chartTrackingRefBased/>
  <w15:docId w15:val="{D2FBF7A5-BC7A-4559-83A7-93F603D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DF3"/>
  </w:style>
  <w:style w:type="paragraph" w:styleId="Piedepgina">
    <w:name w:val="footer"/>
    <w:basedOn w:val="Normal"/>
    <w:link w:val="PiedepginaCar"/>
    <w:unhideWhenUsed/>
    <w:rsid w:val="00D21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D21DF3"/>
  </w:style>
  <w:style w:type="paragraph" w:styleId="Textoindependiente">
    <w:name w:val="Body Text"/>
    <w:basedOn w:val="Normal"/>
    <w:link w:val="TextoindependienteCar"/>
    <w:rsid w:val="00D21DF3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D21DF3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21DF3"/>
  </w:style>
  <w:style w:type="paragraph" w:styleId="Prrafodelista">
    <w:name w:val="List Paragraph"/>
    <w:basedOn w:val="Normal"/>
    <w:uiPriority w:val="34"/>
    <w:qFormat/>
    <w:rsid w:val="00B73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Company>Gobierno de Navarra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Fernández Pérez, Beatriz</cp:lastModifiedBy>
  <cp:revision>2</cp:revision>
  <dcterms:created xsi:type="dcterms:W3CDTF">2026-03-02T14:16:00Z</dcterms:created>
  <dcterms:modified xsi:type="dcterms:W3CDTF">2026-03-02T14:16:00Z</dcterms:modified>
</cp:coreProperties>
</file>