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D4904" w14:textId="5E96F4F4" w:rsidR="0023248B" w:rsidRDefault="00DC44FB" w:rsidP="0023248B">
      <w:pPr>
        <w:spacing w:after="120" w:line="276" w:lineRule="auto"/>
        <w:jc w:val="both"/>
      </w:pPr>
      <w:r>
        <w:t xml:space="preserve">26MOC-59</w:t>
      </w:r>
    </w:p>
    <w:p w14:paraId="08EED641" w14:textId="6CADB44D" w:rsidR="009A42B3" w:rsidRDefault="009A42B3" w:rsidP="009A42B3">
      <w:pPr>
        <w:spacing w:after="120" w:line="276" w:lineRule="auto"/>
        <w:jc w:val="both"/>
      </w:pPr>
      <w:r>
        <w:t xml:space="preserve">Nafarroako Alderdi Sozialista talde parlamentarioko eledun Ainhoa Unzu Garate andreak, Legebiltzarreko Erregelamenduan ezarritakoaren babesean, honako mozio hau aurkeztu du, Osoko Bilkuran eztabaidatzeko, eta Kultura, Kirol eta Turismo Departamentua premiatzen du mozioaren jarraipena egin dezan.</w:t>
      </w:r>
    </w:p>
    <w:p w14:paraId="4D9E41F8" w14:textId="25523D71" w:rsidR="009A42B3" w:rsidRDefault="009A42B3" w:rsidP="009A42B3">
      <w:pPr>
        <w:spacing w:after="120" w:line="276" w:lineRule="auto"/>
        <w:jc w:val="both"/>
      </w:pPr>
      <w:r>
        <w:t xml:space="preserve">Zioen azalpena</w:t>
      </w:r>
    </w:p>
    <w:p w14:paraId="401F0276" w14:textId="41CC734F" w:rsidR="009A42B3" w:rsidRDefault="009A42B3" w:rsidP="009A42B3">
      <w:pPr>
        <w:spacing w:after="120" w:line="276" w:lineRule="auto"/>
        <w:jc w:val="both"/>
      </w:pPr>
      <w:r>
        <w:t xml:space="preserve">Nafarroako Kulturaren Plan Estrategikoa eta foru-erkidegoaren aurrekontuak, urterik urte, baliabide publikoak bideratzen ari dira gizarte- eta lurralde-ikuspegia duten kalitatezko kultura-ekitaldiak programatzera eta koproduzitzera, pertsonak ekintza politikoaren erdigunean jarriz.</w:t>
      </w:r>
    </w:p>
    <w:p w14:paraId="26605BEB" w14:textId="52D867B6" w:rsidR="009A42B3" w:rsidRDefault="009A42B3" w:rsidP="009A42B3">
      <w:pPr>
        <w:spacing w:after="120" w:line="276" w:lineRule="auto"/>
        <w:jc w:val="both"/>
      </w:pPr>
      <w:r>
        <w:t xml:space="preserve">Koherentea da kultura-edukietan egindako inbertsio horrekin batera sarbide-politika aktibo berriak egitea, baliabide horiek Nafarroako herritar guztiei itzuliko zaizkiela bermatuz, eta ez soilik hiriburuaren inguruan bizi direnei.</w:t>
      </w:r>
    </w:p>
    <w:p w14:paraId="424E6139" w14:textId="3675CBEB" w:rsidR="009A42B3" w:rsidRDefault="009A42B3" w:rsidP="009A42B3">
      <w:pPr>
        <w:spacing w:after="120" w:line="276" w:lineRule="auto"/>
        <w:jc w:val="both"/>
      </w:pPr>
      <w:r>
        <w:t xml:space="preserve">Kulturaren lurralde-ikuspegiak berekin dakar ez soilik programazioa deszentralizatzea —herrietara ikuskizunak modu deszentralizatuan eramanez —, ezpada herritarrei herrietara heltzea eta tamaina txikiagoko herrietan egiten diren kultura-ekitaldietan parte hartu ahal izatea erraztea ere.</w:t>
      </w:r>
      <w:r>
        <w:t xml:space="preserve"> </w:t>
      </w:r>
      <w:r>
        <w:t xml:space="preserve">Bi ekintza horiek osagarriak eta beharrezkoak dira benetan inklusiboa eta kalitatezkoa den kultura-politika baterako.</w:t>
      </w:r>
    </w:p>
    <w:p w14:paraId="5FA6CCE8" w14:textId="460C6F20" w:rsidR="009A42B3" w:rsidRDefault="009A42B3" w:rsidP="009A42B3">
      <w:pPr>
        <w:spacing w:after="120" w:line="276" w:lineRule="auto"/>
        <w:jc w:val="both"/>
      </w:pPr>
      <w:r>
        <w:t xml:space="preserve">Nafarroak dagoeneko baditu esperientzia finkatuak lurralde-ikuspegia duten interes orokorreko kultura-zerbitzuei lotutako garraio publikoaren arloan.</w:t>
      </w:r>
      <w:r>
        <w:t xml:space="preserve"> </w:t>
      </w:r>
      <w:r>
        <w:t xml:space="preserve">Liburutegi Zerbitzuaren bibliobus zerbitzu ibiltaria irakurketa eta baliabide bibliografikoak liburutegirik  ez duten udalerrietara hurbiltzen ari da.</w:t>
      </w:r>
      <w:r>
        <w:t xml:space="preserve"> </w:t>
      </w:r>
      <w:r>
        <w:t xml:space="preserve">Duela gutxiago, Arena Bus zerbitzuak, zeina Nafarroa Arenara iristea errazteko jarri baitzen abian, frogatu du  herritarren parte-hartze handiagoa dakarrela kultura-eskaintza eta mugikortasun-soluzioa uztartzeak.</w:t>
      </w:r>
    </w:p>
    <w:p w14:paraId="6DB16B7E" w14:textId="77777777" w:rsidR="009A42B3" w:rsidRDefault="009A42B3" w:rsidP="009A42B3">
      <w:pPr>
        <w:spacing w:after="120" w:line="276" w:lineRule="auto"/>
        <w:jc w:val="both"/>
      </w:pPr>
      <w:r>
        <w:t xml:space="preserve">Nafarroa jardunbide egokien lurra eta beste lurralde batzuetarako eredu da, lurraldeari atxikitako kultura-politiketan berrikuntza eta ausardia duelako eta erdigunean jartzen dituelako pertsonak eta kulturarako sarbidea, hori oinarrizko eskubidea den aldetik.</w:t>
      </w:r>
      <w:r>
        <w:t xml:space="preserve"> </w:t>
      </w:r>
    </w:p>
    <w:p w14:paraId="5F1A2F39" w14:textId="4F85E56A" w:rsidR="009A42B3" w:rsidRDefault="009A42B3" w:rsidP="009A42B3">
      <w:pPr>
        <w:spacing w:after="120" w:line="276" w:lineRule="auto"/>
        <w:jc w:val="both"/>
      </w:pPr>
      <w:r>
        <w:t xml:space="preserve">Horregatik guztiagatik, Nafarroako Alderdi Sozialista talde parlamentarioak honako erabaki-proposamen hau aurkezten du:</w:t>
      </w:r>
    </w:p>
    <w:p w14:paraId="7FB52869" w14:textId="5EBF0240" w:rsidR="009A42B3" w:rsidRDefault="009A42B3" w:rsidP="009A42B3">
      <w:pPr>
        <w:spacing w:after="120" w:line="276" w:lineRule="auto"/>
        <w:jc w:val="both"/>
      </w:pPr>
      <w:r>
        <w:t xml:space="preserve">1.</w:t>
      </w:r>
      <w:r>
        <w:t xml:space="preserve"> </w:t>
      </w:r>
      <w:r>
        <w:t xml:space="preserve">Nafarroako Gobernua premiatzen da kultura-ekitaldietara joateko garraio-zerbitzurako programa pilotu bat taxutu dezan modu deszentralizatuan, programa berekiak nahiz dirulaguntza publikoen bidez finantzatutako programak izan, Nafarroako toki-entitateen parte-hartzearekin. </w:t>
      </w:r>
    </w:p>
    <w:p w14:paraId="39704DFE" w14:textId="1291973A" w:rsidR="009A42B3" w:rsidRDefault="009A42B3" w:rsidP="009A42B3">
      <w:pPr>
        <w:spacing w:after="120" w:line="276" w:lineRule="auto"/>
        <w:jc w:val="both"/>
      </w:pPr>
      <w:r>
        <w:t xml:space="preserve">2.</w:t>
      </w:r>
      <w:r>
        <w:t xml:space="preserve"> </w:t>
      </w:r>
      <w:r>
        <w:t xml:space="preserve">Aldez aurretik, proiektu pilotua abian jartzeko beharrezkoak diren azterketak, toki-entitateekin egin beharreko lanak, bideragarritasun-aurreikuspenak, garraio-formulak eta intereseko kultura-ekitaldien azterketa egin dadin premiatzen da.</w:t>
      </w:r>
    </w:p>
    <w:p w14:paraId="63D26F75" w14:textId="3DDBCEE9" w:rsidR="009A42B3" w:rsidRDefault="009A42B3" w:rsidP="009A42B3">
      <w:pPr>
        <w:spacing w:after="120" w:line="276" w:lineRule="auto"/>
        <w:jc w:val="both"/>
      </w:pPr>
      <w:r>
        <w:t xml:space="preserve">Iruñean, 2026ko martxoaren 25ean</w:t>
      </w:r>
    </w:p>
    <w:p w14:paraId="349D9B4F" w14:textId="35FE4D0D" w:rsidR="00395D3D" w:rsidRDefault="00395D3D" w:rsidP="009A42B3">
      <w:pPr>
        <w:spacing w:after="120" w:line="276" w:lineRule="auto"/>
        <w:jc w:val="both"/>
      </w:pPr>
      <w:r>
        <w:t xml:space="preserve">Foru-parlamentaria: Ainhoa Unzu Garate</w:t>
      </w:r>
    </w:p>
    <w:sectPr w:rsidR="00395D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4FB"/>
    <w:rsid w:val="0023248B"/>
    <w:rsid w:val="00395D3D"/>
    <w:rsid w:val="009A42B3"/>
    <w:rsid w:val="00CC77F4"/>
    <w:rsid w:val="00DC44FB"/>
    <w:rsid w:val="00FD3C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D2EF"/>
  <w15:chartTrackingRefBased/>
  <w15:docId w15:val="{ABC3574C-E2C5-4196-9D95-A0177025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44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421</Words>
  <Characters>2320</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2026-03-25T11:21:00Z</dcterms:created>
  <dcterms:modified xsi:type="dcterms:W3CDTF">2026-03-25T11:25:00Z</dcterms:modified>
</cp:coreProperties>
</file>