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8858" w14:textId="7B68ADA4" w:rsidR="00196051" w:rsidRDefault="00196051" w:rsidP="00196051">
      <w:pPr>
        <w:spacing w:after="120" w:line="276" w:lineRule="auto"/>
        <w:jc w:val="both"/>
      </w:pPr>
      <w:r>
        <w:t>26MOC-65</w:t>
      </w:r>
    </w:p>
    <w:p w14:paraId="61590CA5" w14:textId="44E4E372" w:rsidR="00196051" w:rsidRDefault="00196051" w:rsidP="00196051">
      <w:pPr>
        <w:spacing w:after="120" w:line="276" w:lineRule="auto"/>
        <w:jc w:val="both"/>
      </w:pPr>
      <w:r>
        <w:t>Oihana Gallo San Román, parlamentaria del Grupo Parlamentario Euskal Herria Bildu, al amparo de lo establecido en el Reglamento de la Cámara, presenta para su debate y votación en la Comisión de Presidencia e Igualdad la siguiente moción:</w:t>
      </w:r>
    </w:p>
    <w:p w14:paraId="30470549" w14:textId="595E3F06" w:rsidR="00196051" w:rsidRDefault="00196051" w:rsidP="00196051">
      <w:pPr>
        <w:spacing w:after="120" w:line="276" w:lineRule="auto"/>
        <w:jc w:val="both"/>
      </w:pPr>
      <w:r>
        <w:t>Exposición de motivos</w:t>
      </w:r>
    </w:p>
    <w:p w14:paraId="13B3D350" w14:textId="2A00C39F" w:rsidR="00196051" w:rsidRDefault="00196051" w:rsidP="00196051">
      <w:pPr>
        <w:spacing w:after="120" w:line="276" w:lineRule="auto"/>
        <w:jc w:val="both"/>
      </w:pPr>
      <w:r>
        <w:t>La elaboración de la Ley Foral 8/2017 para la igualdad social de las personas LGTBI+ partió de una iniciativa de los colectivos LGTBIQ+, que venían reclamando desde hacía tiempo una norma específica que reconociera sus derechos y ofreciera una protección real frente a la discriminación. En Navarra no existían antecedentes normativos en esta materia, por lo que la demanda surgió directamente desde la sociedad civil organizada.</w:t>
      </w:r>
    </w:p>
    <w:p w14:paraId="420C5BB1" w14:textId="62378349" w:rsidR="00196051" w:rsidRDefault="00196051" w:rsidP="00196051">
      <w:pPr>
        <w:spacing w:after="120" w:line="276" w:lineRule="auto"/>
        <w:jc w:val="both"/>
      </w:pPr>
      <w:r>
        <w:t>La aprobación de la Ley Foral 8/2017 para la igualdad social de las personas LGTBI+ supuso un hito en Navarra para el desarrollo de políticas LGTBI+, supuso profundizar en el reconocimiento social y político de la diversidad sexual y de género en condiciones plenas de equidad y respeto, ya que busca establecer y regular los principios y medidas para garantizar la igualdad real y efectiva y los derechos de las personas LGTBI+ contra toda discriminación por razón de orientación sexual, expresión de género e identidad sexual o de género, en todos los ámbitos sobre los que el Gobierno de Navarra y las entidades locales tienen competencia.</w:t>
      </w:r>
    </w:p>
    <w:p w14:paraId="3051ABF3" w14:textId="5F899B85" w:rsidR="00196051" w:rsidRDefault="00196051" w:rsidP="00196051">
      <w:pPr>
        <w:spacing w:after="120" w:line="276" w:lineRule="auto"/>
        <w:jc w:val="both"/>
      </w:pPr>
      <w:r>
        <w:t xml:space="preserve">Marco normativo. Ley Foral 8/2017, </w:t>
      </w:r>
      <w:r w:rsidRPr="00196051">
        <w:t xml:space="preserve">de 19 de junio, para la igualdad social de las personas </w:t>
      </w:r>
      <w:r>
        <w:t>LGTBI+</w:t>
      </w:r>
    </w:p>
    <w:p w14:paraId="483E5C13" w14:textId="2DF637A0" w:rsidR="00196051" w:rsidRDefault="008121D0" w:rsidP="00196051">
      <w:pPr>
        <w:spacing w:after="120" w:line="276" w:lineRule="auto"/>
        <w:jc w:val="both"/>
      </w:pPr>
      <w:r>
        <w:t>“</w:t>
      </w:r>
      <w:r w:rsidR="00196051">
        <w:t>Título preliminar. Disposiciones generales</w:t>
      </w:r>
    </w:p>
    <w:p w14:paraId="1B5F13BB" w14:textId="77777777" w:rsidR="00196051" w:rsidRDefault="00196051" w:rsidP="00196051">
      <w:pPr>
        <w:spacing w:after="120" w:line="276" w:lineRule="auto"/>
        <w:jc w:val="both"/>
      </w:pPr>
      <w:r>
        <w:t>Artículo 1. Objeto de la ley foral.</w:t>
      </w:r>
    </w:p>
    <w:p w14:paraId="661349E9" w14:textId="0C6727E8" w:rsidR="00196051" w:rsidRDefault="00196051" w:rsidP="00196051">
      <w:pPr>
        <w:spacing w:after="120" w:line="276" w:lineRule="auto"/>
        <w:jc w:val="both"/>
      </w:pPr>
      <w:r>
        <w:t>1. La presente ley foral tiene por objeto establecer y regular los principios, medios y medidas para garantizar plenamente la igualdad real y efectiva y los derechos de las personas LGTBI+, mediante la prevención, la corrección y la eliminación de toda discriminación por razón de orientación sexual, expresión de género e identidad sexual o de género, en los ámbitos, tanto públicos como privados, sobre los que el Gobierno de Navarra y las entidades locales tienen competencia</w:t>
      </w:r>
      <w:r w:rsidR="008121D0">
        <w:t>”</w:t>
      </w:r>
      <w:r>
        <w:t>.</w:t>
      </w:r>
    </w:p>
    <w:p w14:paraId="0D075F11" w14:textId="0DF054D9" w:rsidR="00196051" w:rsidRDefault="008121D0" w:rsidP="00196051">
      <w:pPr>
        <w:spacing w:after="120" w:line="276" w:lineRule="auto"/>
        <w:jc w:val="both"/>
      </w:pPr>
      <w:r>
        <w:t>“</w:t>
      </w:r>
      <w:r w:rsidR="00196051">
        <w:t>Artículo 3. Ámbito de aplicación y garantía de cumplimiento.</w:t>
      </w:r>
    </w:p>
    <w:p w14:paraId="5FC8C57E" w14:textId="6C8EEBDB" w:rsidR="00196051" w:rsidRDefault="00196051" w:rsidP="00196051">
      <w:pPr>
        <w:spacing w:after="120" w:line="276" w:lineRule="auto"/>
        <w:jc w:val="both"/>
      </w:pPr>
      <w:r>
        <w:t>1. La presente ley foral se aplica, en el ámbito de la Comunidad Foral, a cualquier persona, física o jurídica, de derecho público o privado, independientemente de la situación administrativa o personal en la que se encuentre.</w:t>
      </w:r>
    </w:p>
    <w:p w14:paraId="49D4F163" w14:textId="4EAF5E01" w:rsidR="00196051" w:rsidRDefault="00196051" w:rsidP="00196051">
      <w:pPr>
        <w:spacing w:after="120" w:line="276" w:lineRule="auto"/>
        <w:jc w:val="both"/>
      </w:pPr>
      <w:r>
        <w:t>2. El Gobierno de Navarra, el Parlamento de Navarra, las entidades locales de Navarra, así como cualquier entidad de derecho público o privado vinculada o dependiente de las mismas y la Federación Navarra de Municipios y Concejos garantizarán el cumplimiento de la ley foral y promoverán las condiciones para hacerla efectiva en el ámbito de sus respectivas competencias. En este sentido, apoyarán acciones positivas sobre orientación sexual, expresión de género e identidad sexual o de género, así como al movimiento asociativo LGTBI+ de la comunidad y sus propios proyectos</w:t>
      </w:r>
      <w:r w:rsidR="008121D0">
        <w:t>”</w:t>
      </w:r>
      <w:r>
        <w:t>.</w:t>
      </w:r>
    </w:p>
    <w:p w14:paraId="75FED86A" w14:textId="41684D98" w:rsidR="00196051" w:rsidRDefault="00196051" w:rsidP="00196051">
      <w:pPr>
        <w:spacing w:after="120" w:line="276" w:lineRule="auto"/>
        <w:jc w:val="both"/>
      </w:pPr>
      <w:r>
        <w:t xml:space="preserve">Transcurridos 9 años de </w:t>
      </w:r>
      <w:r w:rsidR="008121D0">
        <w:t>s</w:t>
      </w:r>
      <w:r>
        <w:t xml:space="preserve">u aprobación, se detecta que las Entidades Locales tienen necesidades específicas para poder aplicar e implementar la Ley Foral 8/2017 para la igualdad social de las </w:t>
      </w:r>
      <w:r>
        <w:lastRenderedPageBreak/>
        <w:t>personas LGTBI+ con garantías y poder desarrollar una política pública adecuada en materia de diversidad sexual y de género.</w:t>
      </w:r>
    </w:p>
    <w:p w14:paraId="4CC14B46" w14:textId="4DBB72AA" w:rsidR="00196051" w:rsidRDefault="00196051" w:rsidP="00196051">
      <w:pPr>
        <w:spacing w:after="120" w:line="276" w:lineRule="auto"/>
        <w:jc w:val="both"/>
      </w:pPr>
      <w:r>
        <w:t>En virtud de lo anterior, se formula la siguiente propuesta de resolución:</w:t>
      </w:r>
    </w:p>
    <w:p w14:paraId="0D05984B" w14:textId="05F1E8D4" w:rsidR="00196051" w:rsidRDefault="00196051" w:rsidP="00196051">
      <w:pPr>
        <w:spacing w:after="120" w:line="276" w:lineRule="auto"/>
        <w:jc w:val="both"/>
      </w:pPr>
      <w:r>
        <w:t>1. El Parlamento de Navarra insta al Gobierno da Navarra a que, en un plazo máximo de seis meses, en el seno del Consejo Navarro LGTBI+ se constituya una comisión especial que garantice una representación paritaria entre representación del Gobierno de Navarra y de las entidades locales, mejorando la coordinación interinstitucional con el objetivo de analizar, debatir, consensuar y establecer las bases relativas a los ámbitos señalados:</w:t>
      </w:r>
    </w:p>
    <w:p w14:paraId="42CF361D" w14:textId="68AA4042" w:rsidR="00196051" w:rsidRDefault="00196051" w:rsidP="00196051">
      <w:pPr>
        <w:spacing w:after="120" w:line="276" w:lineRule="auto"/>
        <w:jc w:val="both"/>
      </w:pPr>
      <w:r>
        <w:t>1.1. Revisión de la Ley Foral desde los diferentes ámbitos como el foral, local, social, colectivos, etc.</w:t>
      </w:r>
    </w:p>
    <w:p w14:paraId="1F6A87A9" w14:textId="59759736" w:rsidR="00196051" w:rsidRDefault="00196051" w:rsidP="00196051">
      <w:pPr>
        <w:spacing w:after="120" w:line="276" w:lineRule="auto"/>
        <w:jc w:val="both"/>
      </w:pPr>
      <w:r>
        <w:t>–Realizar un diagnóstico de las necesidades reales de las entidades locales de Navarra en materia de políticas LGTBI+: en materia de planificación, desarrollo y financiación.</w:t>
      </w:r>
    </w:p>
    <w:p w14:paraId="7C56F4F3" w14:textId="676E0F83" w:rsidR="00196051" w:rsidRDefault="00196051" w:rsidP="00196051">
      <w:pPr>
        <w:spacing w:after="120" w:line="276" w:lineRule="auto"/>
        <w:jc w:val="both"/>
      </w:pPr>
      <w:r>
        <w:t>1.2. Partiendo de dicho diagnóstico, profundizar sobre la posibilidad de legislar en cuanto a las estructuras de impulso, seguimiento y coordinación, otorgando un papel más activo a las Entidades Locales y territoriales, teniendo en cuenta que es la institución más próxima a la ciudadanía.</w:t>
      </w:r>
    </w:p>
    <w:p w14:paraId="5D136D6B" w14:textId="163FA434" w:rsidR="00196051" w:rsidRDefault="00196051" w:rsidP="00196051">
      <w:pPr>
        <w:spacing w:after="120" w:line="276" w:lineRule="auto"/>
        <w:jc w:val="both"/>
      </w:pPr>
      <w:r>
        <w:t>1.3. Consensuar un marco estratégico para la implementación de políticas LGTBI+ en el ámbito local, (itinerario, hoja de ruta o marco de trabajo consensuado) así como garantizar la financiación suficiente para el desarrollo de dichas políticas.</w:t>
      </w:r>
    </w:p>
    <w:p w14:paraId="7EA672DF" w14:textId="1D135AC7" w:rsidR="00196051" w:rsidRDefault="00196051" w:rsidP="00196051">
      <w:pPr>
        <w:spacing w:after="120" w:line="276" w:lineRule="auto"/>
        <w:jc w:val="both"/>
      </w:pPr>
      <w:r>
        <w:t>1.4. Acordar y asentar bases sobre una nueva ley o una modificación de ley que aborde la LGTBI+fobia y todas sus formas en la Comunidad Foral.</w:t>
      </w:r>
    </w:p>
    <w:p w14:paraId="551AFB9D" w14:textId="3E479E26" w:rsidR="00196051" w:rsidRDefault="00196051" w:rsidP="00196051">
      <w:pPr>
        <w:spacing w:after="120" w:line="276" w:lineRule="auto"/>
        <w:jc w:val="both"/>
      </w:pPr>
      <w:r>
        <w:t>Pamplona-Iruñea, 23 de marzo de 2026</w:t>
      </w:r>
    </w:p>
    <w:p w14:paraId="5C8AFD5E" w14:textId="50D5B5C5" w:rsidR="00196051" w:rsidRDefault="00196051" w:rsidP="00196051">
      <w:pPr>
        <w:spacing w:after="120" w:line="276" w:lineRule="auto"/>
        <w:jc w:val="both"/>
      </w:pPr>
      <w:r>
        <w:t>La Parlamentaria Foral: Oihana Gallo San Román</w:t>
      </w:r>
    </w:p>
    <w:sectPr w:rsidR="00196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51"/>
    <w:rsid w:val="00196051"/>
    <w:rsid w:val="0081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91F"/>
  <w15:chartTrackingRefBased/>
  <w15:docId w15:val="{2070975A-163F-466D-8AB6-FF6FA92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2026-03-30T11:12:00Z</dcterms:created>
  <dcterms:modified xsi:type="dcterms:W3CDTF">2026-04-14T11:57:00Z</dcterms:modified>
</cp:coreProperties>
</file>