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0531744C" w:rsidR="000F6E79" w:rsidRPr="00AA3F67" w:rsidRDefault="001C6642" w:rsidP="000F6E79">
      <w:pPr>
        <w:spacing w:after="120" w:line="276" w:lineRule="auto"/>
        <w:jc w:val="both"/>
        <w:rPr>
          <w:rFonts w:cstheme="minorHAnsi"/>
        </w:rPr>
      </w:pPr>
      <w:r>
        <w:t xml:space="preserve">26POR-129</w:t>
      </w:r>
    </w:p>
    <w:p w14:paraId="77980672" w14:textId="687368F9" w:rsidR="00596739" w:rsidRPr="00596739" w:rsidRDefault="00596739" w:rsidP="00596739">
      <w:pPr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Popularra talde parlamentarioari atxikitako Irene Royo Ortín andreak, Legebiltzarreko Erregelamenduan xedatuaren babesean, honako galdera aurkezten du Osoko Bilkuran ahoz erantzuteko:</w:t>
      </w:r>
    </w:p>
    <w:p w14:paraId="3AA9D75B" w14:textId="77777777" w:rsidR="00596739" w:rsidRPr="00596739" w:rsidRDefault="00596739" w:rsidP="00596739">
      <w:pPr>
        <w:spacing w:after="120" w:line="276" w:lineRule="auto"/>
        <w:jc w:val="both"/>
        <w:rPr>
          <w:rFonts w:cstheme="minorHAnsi"/>
        </w:rPr>
      </w:pPr>
      <w:r>
        <w:t xml:space="preserve">Kontseilari jauna, 2026ko martxoaren 12an iragarri zen superabita inbertsioetara bideratu ahal izatea ahalbidetzen duen Estatuarekiko akordioa, eta apirilaren 13an jakinarazi zen nola banatuko den zehazki.</w:t>
      </w:r>
      <w:r>
        <w:t xml:space="preserve"> </w:t>
      </w:r>
      <w:r>
        <w:t xml:space="preserve">Xeha al dezakezu nola banatuko den azkenean superabita eskualdeka eta zer irizpiderekin itxi zen Inbertsio Plana?</w:t>
      </w:r>
      <w:r>
        <w:t xml:space="preserve"> </w:t>
      </w:r>
    </w:p>
    <w:p w14:paraId="4E223E1E" w14:textId="50251BD7" w:rsidR="008E4741" w:rsidRPr="00AA3F67" w:rsidRDefault="00E812EC" w:rsidP="00596739">
      <w:pPr>
        <w:spacing w:after="120" w:line="276" w:lineRule="auto"/>
        <w:jc w:val="both"/>
        <w:rPr>
          <w:rFonts w:cstheme="minorHAnsi"/>
        </w:rPr>
      </w:pPr>
      <w:r>
        <w:t xml:space="preserve">Iruñean, 2026ko apirilaren 16an</w:t>
      </w:r>
    </w:p>
    <w:p w14:paraId="3E3965FF" w14:textId="091C430F" w:rsidR="00BE01DD" w:rsidRPr="00AA3F67" w:rsidRDefault="00596739" w:rsidP="00BE01DD">
      <w:pPr>
        <w:spacing w:after="120" w:line="276" w:lineRule="auto"/>
        <w:jc w:val="both"/>
        <w:rPr>
          <w:rFonts w:cstheme="minorHAnsi"/>
        </w:rPr>
      </w:pPr>
      <w:r>
        <w:t xml:space="preserve">Foru-parlamentaria: Irene Royo Ortín</w:t>
      </w:r>
    </w:p>
    <w:sectPr w:rsidR="00BE01DD" w:rsidRPr="00AA3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4C3E5B"/>
    <w:rsid w:val="00526003"/>
    <w:rsid w:val="00596739"/>
    <w:rsid w:val="005C1D41"/>
    <w:rsid w:val="0064197B"/>
    <w:rsid w:val="00680F3A"/>
    <w:rsid w:val="00771ADF"/>
    <w:rsid w:val="00863A9D"/>
    <w:rsid w:val="00887277"/>
    <w:rsid w:val="008E4741"/>
    <w:rsid w:val="00901CB1"/>
    <w:rsid w:val="00935EDF"/>
    <w:rsid w:val="0095478A"/>
    <w:rsid w:val="00A66FAF"/>
    <w:rsid w:val="00AA3F67"/>
    <w:rsid w:val="00AB1116"/>
    <w:rsid w:val="00AF6224"/>
    <w:rsid w:val="00BE01DD"/>
    <w:rsid w:val="00CF27A3"/>
    <w:rsid w:val="00D67D1B"/>
    <w:rsid w:val="00E22E8A"/>
    <w:rsid w:val="00E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2026-04-17T06:05:00Z</dcterms:created>
  <dcterms:modified xsi:type="dcterms:W3CDTF">2026-04-17T06:07:00Z</dcterms:modified>
</cp:coreProperties>
</file>