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5547F" w14:textId="77777777" w:rsidR="00E1271F" w:rsidRPr="00840535" w:rsidRDefault="00E1271F" w:rsidP="00E1271F">
      <w:pPr>
        <w:pStyle w:val="OFI-FIRMA3"/>
        <w:rPr>
          <w:noProof/>
          <w:sz w:val="16"/>
          <w:szCs w:val="16"/>
        </w:rPr>
      </w:pPr>
    </w:p>
    <w:p w14:paraId="79C76B38" w14:textId="77777777" w:rsidR="00E1271F" w:rsidRDefault="00E1271F" w:rsidP="00E1271F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2693070" w14:textId="77777777" w:rsidR="00E1271F" w:rsidRDefault="00E1271F" w:rsidP="00E1271F">
      <w:pPr>
        <w:pStyle w:val="OFI-TITULO2"/>
      </w:pPr>
      <w:r w:rsidRPr="009B6074">
        <w:rPr>
          <w:noProof/>
        </w:rPr>
        <w:t>11-26/MOC-00055</w:t>
      </w:r>
      <w:r>
        <w:t xml:space="preserve">. </w:t>
      </w:r>
      <w:r w:rsidRPr="002C0D8B">
        <w:t>Resolución</w:t>
      </w:r>
      <w:r>
        <w:t xml:space="preserve"> </w:t>
      </w:r>
      <w:r w:rsidRPr="009B6074">
        <w:rPr>
          <w:noProof/>
        </w:rPr>
        <w:t>sobre el 50 Aniversario de los sucesos de Montejurra 76</w:t>
      </w:r>
    </w:p>
    <w:p w14:paraId="48742482" w14:textId="77777777" w:rsidR="00E1271F" w:rsidRDefault="00E1271F" w:rsidP="00E1271F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9B6074">
        <w:rPr>
          <w:noProof/>
        </w:rPr>
        <w:t>Comisión de Memoria y Convivencia, Acción Exterior y Euskera</w:t>
      </w:r>
    </w:p>
    <w:p w14:paraId="2AA977C1" w14:textId="77777777" w:rsidR="00E1271F" w:rsidRDefault="00E1271F" w:rsidP="00E1271F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9B6074">
        <w:rPr>
          <w:noProof/>
        </w:rPr>
        <w:t>sobre el 50 Aniversario de los sucesos de Montejurra 76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9B6074">
        <w:rPr>
          <w:noProof/>
        </w:rPr>
        <w:t>Comisión de Memoria y Convivencia, Acción Exterior y Euskera</w:t>
      </w:r>
      <w:r>
        <w:t xml:space="preserve"> del Parlamento de Navarra en sesión celebrada el día </w:t>
      </w:r>
      <w:r w:rsidRPr="009B6074">
        <w:rPr>
          <w:noProof/>
        </w:rPr>
        <w:t>22 de abril de 2026</w:t>
      </w:r>
      <w:r>
        <w:t>, cuyo texto se inserta a continuación</w:t>
      </w:r>
      <w:r>
        <w:rPr>
          <w:bCs/>
          <w:iCs/>
        </w:rPr>
        <w:t>:</w:t>
      </w:r>
    </w:p>
    <w:p w14:paraId="31E896E9" w14:textId="06C3A73E" w:rsidR="00FB56AB" w:rsidRPr="00FB56AB" w:rsidRDefault="00FB56AB" w:rsidP="00FB56AB">
      <w:pPr>
        <w:pStyle w:val="OFI-TEXTO1"/>
        <w:rPr>
          <w:iCs/>
        </w:rPr>
      </w:pPr>
      <w:r>
        <w:rPr>
          <w:iCs/>
        </w:rPr>
        <w:tab/>
      </w:r>
      <w:r w:rsidR="00E1271F">
        <w:rPr>
          <w:iCs/>
        </w:rPr>
        <w:t>"</w:t>
      </w:r>
      <w:r w:rsidRPr="00FB56AB">
        <w:rPr>
          <w:iCs/>
        </w:rPr>
        <w:t xml:space="preserve">1. El Parlamento de Navarra desea recordar a Ricardo García Pellejero y a </w:t>
      </w:r>
      <w:proofErr w:type="spellStart"/>
      <w:r w:rsidRPr="00FB56AB">
        <w:rPr>
          <w:iCs/>
        </w:rPr>
        <w:t>Aniano</w:t>
      </w:r>
      <w:proofErr w:type="spellEnd"/>
      <w:r w:rsidRPr="00FB56AB">
        <w:rPr>
          <w:iCs/>
        </w:rPr>
        <w:t xml:space="preserve"> Jiménez Santos como víctimas del terrorismo practicado desde instancias del Estado y desde elementos de ultraderecha y fascismo.</w:t>
      </w:r>
    </w:p>
    <w:p w14:paraId="42F23CF0" w14:textId="1AF3B9F0" w:rsidR="00FB56AB" w:rsidRPr="00FB56AB" w:rsidRDefault="00FB56AB" w:rsidP="00FB56AB">
      <w:pPr>
        <w:pStyle w:val="OFI-TEXTO1"/>
        <w:rPr>
          <w:iCs/>
        </w:rPr>
      </w:pPr>
      <w:r>
        <w:rPr>
          <w:iCs/>
        </w:rPr>
        <w:tab/>
      </w:r>
      <w:r w:rsidRPr="00FB56AB">
        <w:rPr>
          <w:iCs/>
        </w:rPr>
        <w:t>2. El Parlamento de Navarra insta al Gobierno de Navarra para que a través de la Dirección General de Paz y Convivencia proceda el próximo día 9 de mayo de 2026 a la realización de un acto institucional de recuerdo y memoria de las víctimas de Montejurra 1976, así como de inauguración oficial del lugar de memoria que se señaló en el monolito que está junto al Monasterio de Iratxe.</w:t>
      </w:r>
    </w:p>
    <w:p w14:paraId="4263E980" w14:textId="36D12AD7" w:rsidR="00E1271F" w:rsidRDefault="00FB56AB" w:rsidP="00FB56AB">
      <w:pPr>
        <w:pStyle w:val="OFI-TEXTO1"/>
      </w:pPr>
      <w:r>
        <w:rPr>
          <w:iCs/>
        </w:rPr>
        <w:tab/>
      </w:r>
      <w:r w:rsidRPr="00FB56AB">
        <w:rPr>
          <w:iCs/>
        </w:rPr>
        <w:t>3. El Parlamento de Navarra insta al Gobierno del Estado a que, de conformidad con lo establecido en la Ley 9/1968, de 5 de abril, sobre Secretos Oficiales, modificada por la Ley 48/1978, de 7 de octubre, adopte el acuerdo que sea preciso para proceder a la desclasificación de todos los asuntos, actos, documentos, informaciones, datos y objetos existentes en la Administración del Estado relacionados con los sucesos de Montejurra 1976, tanto anteriores como posteriores a los hechos acontecidos el 9 de mayo de aquel año</w:t>
      </w:r>
      <w:r w:rsidR="00E1271F">
        <w:rPr>
          <w:iCs/>
        </w:rPr>
        <w:t>".</w:t>
      </w:r>
    </w:p>
    <w:p w14:paraId="0E01AACB" w14:textId="77777777" w:rsidR="00E1271F" w:rsidRDefault="00E1271F" w:rsidP="00E1271F">
      <w:pPr>
        <w:pStyle w:val="OFI-FECHA"/>
      </w:pPr>
      <w:r>
        <w:lastRenderedPageBreak/>
        <w:t xml:space="preserve">Pamplona, </w:t>
      </w:r>
      <w:r w:rsidRPr="009B6074">
        <w:rPr>
          <w:noProof/>
        </w:rPr>
        <w:t>23 de abril de 2026</w:t>
      </w:r>
    </w:p>
    <w:p w14:paraId="7101F8AC" w14:textId="77777777" w:rsidR="00E1271F" w:rsidRDefault="00E1271F" w:rsidP="00E1271F">
      <w:pPr>
        <w:pStyle w:val="OFI-FIRMA3"/>
      </w:pPr>
      <w:r w:rsidRPr="009B6074">
        <w:rPr>
          <w:noProof/>
        </w:rPr>
        <w:t>El Presidente</w:t>
      </w:r>
      <w:r>
        <w:t xml:space="preserve">:  </w:t>
      </w:r>
      <w:r w:rsidRPr="009B6074">
        <w:rPr>
          <w:noProof/>
        </w:rPr>
        <w:t>Unai Hualde Iglesias</w:t>
      </w:r>
    </w:p>
    <w:p w14:paraId="73ADD0E6" w14:textId="77777777" w:rsidR="00C451FF" w:rsidRDefault="00C451FF"/>
    <w:sectPr w:rsidR="00C451FF" w:rsidSect="00E127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67804" w14:textId="77777777" w:rsidR="007B4C52" w:rsidRDefault="007B4C52" w:rsidP="00E1271F">
      <w:pPr>
        <w:spacing w:after="0" w:line="240" w:lineRule="auto"/>
      </w:pPr>
      <w:r>
        <w:separator/>
      </w:r>
    </w:p>
  </w:endnote>
  <w:endnote w:type="continuationSeparator" w:id="0">
    <w:p w14:paraId="5CD51E95" w14:textId="77777777" w:rsidR="007B4C52" w:rsidRDefault="007B4C52" w:rsidP="00E12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75BD1" w14:textId="77777777" w:rsidR="00E1271F" w:rsidRDefault="00E1271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08E92" w14:textId="77777777" w:rsidR="00E1271F" w:rsidRDefault="00E1271F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80F69" w14:textId="77777777" w:rsidR="00E1271F" w:rsidRDefault="00E127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69B61" w14:textId="77777777" w:rsidR="007B4C52" w:rsidRDefault="007B4C52" w:rsidP="00E1271F">
      <w:pPr>
        <w:spacing w:after="0" w:line="240" w:lineRule="auto"/>
      </w:pPr>
      <w:r>
        <w:separator/>
      </w:r>
    </w:p>
  </w:footnote>
  <w:footnote w:type="continuationSeparator" w:id="0">
    <w:p w14:paraId="5DA039A5" w14:textId="77777777" w:rsidR="007B4C52" w:rsidRDefault="007B4C52" w:rsidP="00E12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51717" w14:textId="77777777" w:rsidR="00E1271F" w:rsidRDefault="00E127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E7313" w14:textId="77777777" w:rsidR="00E1271F" w:rsidRDefault="00E1271F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4EC7BFA" wp14:editId="5F5D02F4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4166759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9B6074">
      <w:rPr>
        <w:noProof/>
      </w:rPr>
      <w:t>11-26/MOC-00055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2BFA5" w14:textId="77777777" w:rsidR="00E1271F" w:rsidRDefault="00E1271F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4E1558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8438240" r:id="rId2"/>
      </w:object>
    </w:r>
  </w:p>
  <w:p w14:paraId="67DF20D0" w14:textId="77777777" w:rsidR="00E1271F" w:rsidRDefault="00E1271F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1FF568C" wp14:editId="2BA805E3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6396970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0872B5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5FABFC6" w14:textId="77777777" w:rsidR="00E1271F" w:rsidRDefault="00E1271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03941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71F"/>
    <w:rsid w:val="001F2AE4"/>
    <w:rsid w:val="002E09AF"/>
    <w:rsid w:val="00342B2D"/>
    <w:rsid w:val="006B6500"/>
    <w:rsid w:val="007B4C52"/>
    <w:rsid w:val="007F550C"/>
    <w:rsid w:val="00911B26"/>
    <w:rsid w:val="00C451FF"/>
    <w:rsid w:val="00E1271F"/>
    <w:rsid w:val="00E77380"/>
    <w:rsid w:val="00FB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64D299"/>
  <w15:chartTrackingRefBased/>
  <w15:docId w15:val="{C721C9DF-A143-4938-B368-2FAA387C5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E12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2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2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2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2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2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2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2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2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E1271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271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271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271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271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271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271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271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271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E12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1271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E12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271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12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271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E1271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271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2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271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E1271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E1271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E1271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E1271F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E1271F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E1271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E1271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E1271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E1271F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E1271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E1271F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127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1271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2026-04-23T06:00:00Z</dcterms:created>
  <dcterms:modified xsi:type="dcterms:W3CDTF">2026-04-23T06:31:00Z</dcterms:modified>
</cp:coreProperties>
</file>