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B741" w14:textId="7562FA94" w:rsidR="00132545" w:rsidRDefault="00132545" w:rsidP="00132545">
      <w:pPr>
        <w:spacing w:after="120" w:line="276" w:lineRule="auto"/>
        <w:jc w:val="both"/>
      </w:pPr>
      <w:r>
        <w:t xml:space="preserve">26PES-113</w:t>
      </w:r>
    </w:p>
    <w:p w14:paraId="79D43780" w14:textId="1086A480" w:rsidR="00132545" w:rsidRDefault="00132545" w:rsidP="00132545">
      <w:pPr>
        <w:spacing w:after="120" w:line="276" w:lineRule="auto"/>
        <w:jc w:val="both"/>
      </w:pPr>
      <w:r>
        <w:t xml:space="preserve">EH Bildu Nafarroa talde parlamentarioko Adolfo Araiz Flamarique jaunak honako galdera hauek aurkezten dizkio Legebiltzarreko Mahaiari, izapidetu ditzan eta Industriako eta Enpresen Trantsizio Ekologiko eta Digitalerako Departamentuak idatziz erantzun diezazkion:</w:t>
      </w:r>
      <w:r>
        <w:t xml:space="preserve"> </w:t>
      </w:r>
    </w:p>
    <w:p w14:paraId="2C565631" w14:textId="2F579D36" w:rsidR="00132545" w:rsidRDefault="00132545" w:rsidP="00132545">
      <w:pPr>
        <w:spacing w:after="120" w:line="276" w:lineRule="auto"/>
        <w:jc w:val="both"/>
      </w:pPr>
      <w:r>
        <w:t xml:space="preserve">– Zer ikerketa-baimen eman zaizkio Geoalcali SL merkataritza-sozietateari 2011tik 2026ra arte?</w:t>
      </w:r>
    </w:p>
    <w:p w14:paraId="0735671A" w14:textId="0BFFAF3A" w:rsidR="00132545" w:rsidRDefault="00132545" w:rsidP="00132545">
      <w:pPr>
        <w:spacing w:after="120" w:line="276" w:lineRule="auto"/>
        <w:jc w:val="both"/>
      </w:pPr>
      <w:r>
        <w:t xml:space="preserve">– Zein egoeratan dago horietako bakoitza?</w:t>
      </w:r>
    </w:p>
    <w:p w14:paraId="26C106FF" w14:textId="4128A8BD" w:rsidR="00132545" w:rsidRDefault="00132545" w:rsidP="00132545">
      <w:pPr>
        <w:spacing w:after="120" w:line="276" w:lineRule="auto"/>
        <w:jc w:val="both"/>
      </w:pPr>
      <w:r>
        <w:t xml:space="preserve">– Horietako zein bihurtu dira ustiapen-baimen?</w:t>
      </w:r>
    </w:p>
    <w:p w14:paraId="35BF8786" w14:textId="5F84FE71" w:rsidR="00132545" w:rsidRDefault="00132545" w:rsidP="00132545">
      <w:pPr>
        <w:spacing w:after="120" w:line="276" w:lineRule="auto"/>
        <w:jc w:val="both"/>
      </w:pPr>
      <w:r>
        <w:t xml:space="preserve">– Zenbat jo dira iraungitzat eta zenbatetan jarri ditu Geoalcali merkataritza-sozietateak luzapenak ukatzearen aurkako gora jotzeko errekurtsoak?</w:t>
      </w:r>
      <w:r>
        <w:t xml:space="preserve"> </w:t>
      </w:r>
      <w:r>
        <w:t xml:space="preserve">Errekurtso horiek ebatzi dira?</w:t>
      </w:r>
    </w:p>
    <w:p w14:paraId="2BB97D86" w14:textId="133C3F99" w:rsidR="00132545" w:rsidRDefault="00132545" w:rsidP="00132545">
      <w:pPr>
        <w:spacing w:after="120" w:line="276" w:lineRule="auto"/>
        <w:jc w:val="both"/>
      </w:pPr>
      <w:r>
        <w:t xml:space="preserve">– Ba al dago Geoalcali SLk jarritako administrazioarekiko auzi-errekurtsorik ustiapen-baimenei dagokienez?</w:t>
      </w:r>
    </w:p>
    <w:p w14:paraId="7133F3AD" w14:textId="33C97EFC" w:rsidR="00132545" w:rsidRDefault="00132545" w:rsidP="00132545">
      <w:pPr>
        <w:spacing w:after="120" w:line="276" w:lineRule="auto"/>
        <w:jc w:val="both"/>
      </w:pPr>
      <w:r>
        <w:t xml:space="preserve">Iruñean, 2026ko apirilaren 23an</w:t>
      </w:r>
    </w:p>
    <w:p w14:paraId="54194D22" w14:textId="47E6AC60" w:rsidR="00132545" w:rsidRDefault="00132545" w:rsidP="00132545">
      <w:pPr>
        <w:spacing w:after="120" w:line="276" w:lineRule="auto"/>
        <w:jc w:val="both"/>
      </w:pPr>
      <w:r>
        <w:t xml:space="preserve">Foru-parlamentaria: Adolfo Araiz Flamarique</w:t>
      </w:r>
    </w:p>
    <w:sectPr w:rsidR="00132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45"/>
    <w:rsid w:val="0013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D7CB"/>
  <w15:chartTrackingRefBased/>
  <w15:docId w15:val="{53B9F672-502F-42C0-9774-A18B83AA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2026-04-23T09:02:00Z</dcterms:created>
  <dcterms:modified xsi:type="dcterms:W3CDTF">2026-04-23T09:07:00Z</dcterms:modified>
</cp:coreProperties>
</file>