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DBCB3" w14:textId="29A51413" w:rsidR="00A26DD1" w:rsidRDefault="00254DEC" w:rsidP="00A26DD1">
      <w:pPr>
        <w:spacing w:after="120" w:line="276" w:lineRule="auto"/>
        <w:jc w:val="both"/>
      </w:pPr>
      <w:r>
        <w:t xml:space="preserve">26POR-162</w:t>
      </w:r>
    </w:p>
    <w:p w14:paraId="0CD374DF" w14:textId="42115AFE" w:rsidR="00895807" w:rsidRDefault="00895807" w:rsidP="00895807">
      <w:pPr>
        <w:spacing w:after="120" w:line="276" w:lineRule="auto"/>
        <w:jc w:val="both"/>
      </w:pPr>
      <w:r>
        <w:t xml:space="preserve">Contigo Navarra-Zurekin Nafarroa talde parlamentarioko parlamentari Daniel López Córdobak, Legebiltzarraren Erregelamenduan ezarritakoaren babesean, gaurkotasun handiko honako galdera hau aurkezten du, Etxebizitzako, Gazteriako eta Migrazio Politiketako kontseilariak maiatzaren 7ko Osoko Bilkuran erantzun dezan.</w:t>
      </w:r>
    </w:p>
    <w:p w14:paraId="0089F199" w14:textId="12D97822" w:rsidR="00895807" w:rsidRDefault="00895807" w:rsidP="00895807">
      <w:pPr>
        <w:spacing w:after="120" w:line="276" w:lineRule="auto"/>
        <w:jc w:val="both"/>
      </w:pPr>
      <w:r>
        <w:t xml:space="preserve">Joan den apirilaren 28an Diputatuen Kongresuan Irango gerraren ondorio ekonomiko eta sozialei erantzuteko alokairurako neurriei buruzko 8/2026 Errege Lege-dekretua bozkatu eta gero:</w:t>
      </w:r>
    </w:p>
    <w:p w14:paraId="41EF05F7" w14:textId="54A244A5" w:rsidR="00895807" w:rsidRDefault="00895807" w:rsidP="00895807">
      <w:pPr>
        <w:spacing w:after="120" w:line="276" w:lineRule="auto"/>
        <w:jc w:val="both"/>
      </w:pPr>
      <w:r>
        <w:t xml:space="preserve">Zer egoeratan geratzen dira Nafarroako maizterrak dekretua ez baliozkotzearen ondoren?</w:t>
      </w:r>
    </w:p>
    <w:p w14:paraId="22CF8F4E" w14:textId="368B5E7B" w:rsidR="009C4606" w:rsidRDefault="00895807" w:rsidP="00895807">
      <w:pPr>
        <w:spacing w:after="120" w:line="276" w:lineRule="auto"/>
        <w:jc w:val="both"/>
      </w:pPr>
      <w:r>
        <w:t xml:space="preserve">Iruñean, 2026ko apirilaren 29an</w:t>
      </w:r>
    </w:p>
    <w:p w14:paraId="1BB45640" w14:textId="3EA62244" w:rsidR="00895807" w:rsidRDefault="00895807" w:rsidP="00895807">
      <w:pPr>
        <w:spacing w:after="120" w:line="276" w:lineRule="auto"/>
        <w:jc w:val="both"/>
      </w:pPr>
      <w:r>
        <w:t xml:space="preserve">Foru-parlamentaria:</w:t>
      </w:r>
      <w:r>
        <w:t xml:space="preserve"> </w:t>
      </w:r>
      <w:r>
        <w:t xml:space="preserve">Daniel López Córdoba</w:t>
      </w:r>
    </w:p>
    <w:sectPr w:rsidR="008958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E02EB"/>
    <w:multiLevelType w:val="hybridMultilevel"/>
    <w:tmpl w:val="C1BE4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F7"/>
    <w:rsid w:val="000A7C04"/>
    <w:rsid w:val="000D7EF1"/>
    <w:rsid w:val="000F02F9"/>
    <w:rsid w:val="00254DEC"/>
    <w:rsid w:val="00361F7C"/>
    <w:rsid w:val="007A442F"/>
    <w:rsid w:val="00807481"/>
    <w:rsid w:val="00895807"/>
    <w:rsid w:val="009C4606"/>
    <w:rsid w:val="00A26DD1"/>
    <w:rsid w:val="00C23453"/>
    <w:rsid w:val="00C660F7"/>
    <w:rsid w:val="00D03BA0"/>
    <w:rsid w:val="00D76F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7BEA"/>
  <w15:chartTrackingRefBased/>
  <w15:docId w15:val="{FA5AA885-195E-4B0C-9FCD-7280ECFD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115</Words>
  <Characters>638</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2026-04-29T15:01:00Z</dcterms:created>
  <dcterms:modified xsi:type="dcterms:W3CDTF">2026-04-29T15:04:00Z</dcterms:modified>
</cp:coreProperties>
</file>