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77AE" w14:textId="5A16A7D3" w:rsidR="000E4468" w:rsidRDefault="0087024D" w:rsidP="00C002F4">
      <w:pPr>
        <w:spacing w:after="120" w:line="276" w:lineRule="auto"/>
        <w:jc w:val="both"/>
      </w:pPr>
      <w:r>
        <w:t xml:space="preserve">26PES-125</w:t>
      </w:r>
    </w:p>
    <w:p w14:paraId="00B9B22E" w14:textId="310BC437" w:rsidR="00777E94" w:rsidRDefault="00777E94" w:rsidP="00777E94">
      <w:pPr>
        <w:spacing w:after="120" w:line="276" w:lineRule="auto"/>
        <w:jc w:val="both"/>
      </w:pPr>
      <w:r>
        <w:t xml:space="preserve">EH Bildu Nafarroa talde parlamentarioari atxikitako foru parlamentari Oihan Mendo Goñi jaunak, Legebiltzarreko Erregelamenduan ezartzen denaren babesean, honako galdera hauek egiten dizkio Industriako eta Enpresen Trantsizio Ekologiko eta Digitalerako Departamentuari, idatziz erantzun ditzan:</w:t>
      </w:r>
    </w:p>
    <w:p w14:paraId="69D0C58E" w14:textId="30111762" w:rsidR="00777E94" w:rsidRDefault="00777E94" w:rsidP="00777E94">
      <w:pPr>
        <w:spacing w:after="120" w:line="276" w:lineRule="auto"/>
        <w:jc w:val="both"/>
      </w:pPr>
      <w:r>
        <w:t xml:space="preserve">Nafarroako Energia-trantsizioaren Agentzia arautzen duen apirilaren 9ko 4/2025 Foru Legearen laugarren xedapen gehigarriak honako hau ezartzen du: “Foru lege honek indarra hartzen duenetik urtebeteko epean, Nafarroako Gobernuak hasierako jarduketa-plana eta Estatutuak onetsiko ditu Nafarroako Energia-trantsizioaren Agentziarentzat, jarraiturik martxoaren 11ko 11/2019 Foru Legeari, zeina Nafarroako Foru Komunitateko Administrazioari eta Foru-sektore Publiko Instituzionalari buruzkoa baita”.</w:t>
      </w:r>
    </w:p>
    <w:p w14:paraId="3EC98BF4" w14:textId="38EE4C74" w:rsidR="00777E94" w:rsidRDefault="00777E94" w:rsidP="00777E94">
      <w:pPr>
        <w:spacing w:after="120" w:line="276" w:lineRule="auto"/>
        <w:jc w:val="both"/>
      </w:pPr>
      <w:r>
        <w:t xml:space="preserve">Hori dela-eta, honako galdera hauek egiten ditu, idatziz erantzun dakien:</w:t>
      </w:r>
    </w:p>
    <w:p w14:paraId="1B47CC6A" w14:textId="0ED4D4FC" w:rsidR="00777E94" w:rsidRDefault="00777E94" w:rsidP="00777E94">
      <w:pPr>
        <w:spacing w:after="120" w:line="276" w:lineRule="auto"/>
        <w:jc w:val="both"/>
      </w:pPr>
      <w:r>
        <w:t xml:space="preserve">Nafarroako Gobernuak idatzirik al dauzka hasierako jarduketa-plana eta Nafarroako Energia-trantsizioaren Agentziaren estatutuak?</w:t>
      </w:r>
    </w:p>
    <w:p w14:paraId="2C79C278" w14:textId="77777777" w:rsidR="00777E94" w:rsidRDefault="00777E94" w:rsidP="00777E94">
      <w:pPr>
        <w:spacing w:after="120" w:line="276" w:lineRule="auto"/>
        <w:jc w:val="both"/>
      </w:pPr>
      <w:r>
        <w:t xml:space="preserve">Hala ez baldin bada, </w:t>
      </w:r>
    </w:p>
    <w:p w14:paraId="154F57AF" w14:textId="4125E7E1" w:rsidR="00777E94" w:rsidRDefault="00777E94" w:rsidP="00777E94">
      <w:pPr>
        <w:spacing w:after="120" w:line="276" w:lineRule="auto"/>
        <w:jc w:val="both"/>
      </w:pPr>
      <w:r>
        <w:t xml:space="preserve">Nafarroako Gobernuak noizko aurreikusten du hasierako jarduketa-plana eta Nafarroako Energia-trantsizioaren Agentziarako estatutuak idaztea eta onestea?</w:t>
      </w:r>
    </w:p>
    <w:p w14:paraId="32311F72" w14:textId="28F7C506" w:rsidR="00777E94" w:rsidRDefault="00777E94" w:rsidP="00777E94">
      <w:pPr>
        <w:spacing w:after="120" w:line="276" w:lineRule="auto"/>
        <w:jc w:val="both"/>
      </w:pPr>
      <w:r>
        <w:t xml:space="preserve">Iruñean, 2026ko apirilaren 30ean</w:t>
      </w:r>
    </w:p>
    <w:p w14:paraId="444E4A93" w14:textId="2FF934F5" w:rsidR="00777E94" w:rsidRDefault="00777E94" w:rsidP="00777E94">
      <w:pPr>
        <w:spacing w:after="120" w:line="276" w:lineRule="auto"/>
        <w:jc w:val="both"/>
      </w:pPr>
      <w:r>
        <w:t xml:space="preserve">Foru-parlamentaria: Oihan Mendo Goñi</w:t>
      </w:r>
    </w:p>
    <w:sectPr w:rsidR="00777E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4D"/>
    <w:rsid w:val="000E4468"/>
    <w:rsid w:val="00777E94"/>
    <w:rsid w:val="0087024D"/>
    <w:rsid w:val="00C002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2A1E"/>
  <w15:chartTrackingRefBased/>
  <w15:docId w15:val="{4A097445-7FA7-412A-96CC-9E307218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1110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2026-05-04T06:16:00Z</dcterms:created>
  <dcterms:modified xsi:type="dcterms:W3CDTF">2026-05-04T06:19:00Z</dcterms:modified>
</cp:coreProperties>
</file>