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E986F" w14:textId="77777777" w:rsidR="00446900" w:rsidRPr="00840535" w:rsidRDefault="00446900" w:rsidP="00446900">
      <w:pPr>
        <w:pStyle w:val="OFI-FIRMA3"/>
        <w:rPr>
          <w:noProof/>
          <w:sz w:val="16"/>
          <w:szCs w:val="16"/>
        </w:rPr>
      </w:pPr>
    </w:p>
    <w:p w14:paraId="01FAA9AD" w14:textId="77777777" w:rsidR="00446900" w:rsidRDefault="00446900" w:rsidP="00446900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084C130A" w14:textId="7F69179F" w:rsidR="00446900" w:rsidRDefault="00446900" w:rsidP="00446900">
      <w:pPr>
        <w:pStyle w:val="OFI-TITULO2"/>
      </w:pPr>
      <w:r w:rsidRPr="009269CB">
        <w:rPr>
          <w:noProof/>
        </w:rPr>
        <w:t>11-26/MOC-00092</w:t>
      </w:r>
      <w:r>
        <w:t xml:space="preserve">. </w:t>
      </w:r>
      <w:r w:rsidRPr="002C0D8B">
        <w:t>Resolución</w:t>
      </w:r>
      <w:r>
        <w:t xml:space="preserve"> </w:t>
      </w:r>
      <w:r w:rsidRPr="009269CB">
        <w:rPr>
          <w:noProof/>
        </w:rPr>
        <w:t xml:space="preserve">por la que se insta al Gobierno de Navarra a mejorar la accesibilidad en materia de prevención y atención del bienestar emocional y </w:t>
      </w:r>
      <w:r w:rsidR="002E10B4">
        <w:rPr>
          <w:noProof/>
        </w:rPr>
        <w:t xml:space="preserve">la </w:t>
      </w:r>
      <w:r w:rsidRPr="009269CB">
        <w:rPr>
          <w:noProof/>
        </w:rPr>
        <w:t>salud mental en los servicios públicos, especialmente en áreas rurales y en zonas d</w:t>
      </w:r>
      <w:r w:rsidR="002E10B4">
        <w:rPr>
          <w:noProof/>
        </w:rPr>
        <w:t>o</w:t>
      </w:r>
      <w:r w:rsidRPr="009269CB">
        <w:rPr>
          <w:noProof/>
        </w:rPr>
        <w:t>nde haya alta presencia de personas jóvenes</w:t>
      </w:r>
    </w:p>
    <w:p w14:paraId="69831B28" w14:textId="77777777" w:rsidR="00446900" w:rsidRDefault="00446900" w:rsidP="00446900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9269CB">
        <w:rPr>
          <w:noProof/>
        </w:rPr>
        <w:t>Pleno</w:t>
      </w:r>
    </w:p>
    <w:p w14:paraId="65B5CB06" w14:textId="7DBC2A8A" w:rsidR="00446900" w:rsidRDefault="00446900" w:rsidP="00446900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9269CB">
        <w:rPr>
          <w:noProof/>
        </w:rPr>
        <w:t xml:space="preserve">por la que se insta al Gobierno de Navarra a mejorar la accesibilidad en materia de prevención y atención del bienestar emocional y </w:t>
      </w:r>
      <w:r w:rsidR="002E10B4">
        <w:rPr>
          <w:noProof/>
        </w:rPr>
        <w:t xml:space="preserve">la </w:t>
      </w:r>
      <w:r w:rsidRPr="009269CB">
        <w:rPr>
          <w:noProof/>
        </w:rPr>
        <w:t>salud mental en los servicios públicos, especialmente en áreas rurales y en zonas d</w:t>
      </w:r>
      <w:r w:rsidR="002E10B4">
        <w:rPr>
          <w:noProof/>
        </w:rPr>
        <w:t>o</w:t>
      </w:r>
      <w:r w:rsidRPr="009269CB">
        <w:rPr>
          <w:noProof/>
        </w:rPr>
        <w:t>nde haya alta presencia de personas jóvenes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9269CB">
        <w:rPr>
          <w:noProof/>
        </w:rPr>
        <w:t>Pleno</w:t>
      </w:r>
      <w:r>
        <w:t xml:space="preserve"> del Parlamento de Navarra en sesión celebrada el día </w:t>
      </w:r>
      <w:r w:rsidRPr="009269CB">
        <w:rPr>
          <w:noProof/>
        </w:rPr>
        <w:t>28 de mayo de 2026</w:t>
      </w:r>
      <w:r>
        <w:t>, cuyo texto se inserta a continuación</w:t>
      </w:r>
      <w:r>
        <w:rPr>
          <w:bCs/>
          <w:iCs/>
        </w:rPr>
        <w:t>:</w:t>
      </w:r>
    </w:p>
    <w:p w14:paraId="4109BA01" w14:textId="76ECCB83" w:rsidR="00EB4924" w:rsidRPr="00EB4924" w:rsidRDefault="00EB4924" w:rsidP="00EB4924">
      <w:pPr>
        <w:pStyle w:val="OFI-TEXTO1"/>
        <w:rPr>
          <w:iCs/>
        </w:rPr>
      </w:pPr>
      <w:r>
        <w:rPr>
          <w:iCs/>
        </w:rPr>
        <w:tab/>
      </w:r>
      <w:r w:rsidR="00446900">
        <w:rPr>
          <w:iCs/>
        </w:rPr>
        <w:t>"</w:t>
      </w:r>
      <w:r w:rsidRPr="00EB4924">
        <w:rPr>
          <w:iCs/>
        </w:rPr>
        <w:t>El Parlamento de Navarra insta al Gobierno de Navarra a:</w:t>
      </w:r>
    </w:p>
    <w:p w14:paraId="2D318D2F" w14:textId="36B8F309" w:rsidR="00EB4924" w:rsidRPr="00EB4924" w:rsidRDefault="00EB4924" w:rsidP="00EB4924">
      <w:pPr>
        <w:pStyle w:val="OFI-TEXTO1"/>
        <w:rPr>
          <w:iCs/>
        </w:rPr>
      </w:pPr>
      <w:r>
        <w:rPr>
          <w:iCs/>
        </w:rPr>
        <w:tab/>
      </w:r>
      <w:r w:rsidRPr="00EB4924">
        <w:rPr>
          <w:iCs/>
        </w:rPr>
        <w:t xml:space="preserve">1. Mejorar la accesibilidad en materia de prevención y atención del bienestar emocional y </w:t>
      </w:r>
      <w:r w:rsidR="002E10B4">
        <w:rPr>
          <w:iCs/>
        </w:rPr>
        <w:t xml:space="preserve">la </w:t>
      </w:r>
      <w:r w:rsidRPr="00EB4924">
        <w:rPr>
          <w:iCs/>
        </w:rPr>
        <w:t>salud mental en los servicios públicos, haciendo hincapié en áreas rurales y en zonas d</w:t>
      </w:r>
      <w:r w:rsidR="002E10B4">
        <w:rPr>
          <w:iCs/>
        </w:rPr>
        <w:t>o</w:t>
      </w:r>
      <w:r w:rsidRPr="00EB4924">
        <w:rPr>
          <w:iCs/>
        </w:rPr>
        <w:t>nde hay alta presencia de personas jóvenes.</w:t>
      </w:r>
    </w:p>
    <w:p w14:paraId="61020F3A" w14:textId="77777777" w:rsidR="00EB4924" w:rsidRPr="00EB4924" w:rsidRDefault="00EB4924" w:rsidP="00EB4924">
      <w:pPr>
        <w:pStyle w:val="OFI-TEXTO1"/>
        <w:rPr>
          <w:iCs/>
        </w:rPr>
      </w:pPr>
      <w:r w:rsidRPr="00EB4924">
        <w:rPr>
          <w:iCs/>
        </w:rPr>
        <w:tab/>
        <w:t>2. Favorecer infraestructuras y actividades de ocio y tiempo libre comunitarios para jóvenes, que sean accesibles, gratuitas y que favorezcan la conexión social.</w:t>
      </w:r>
    </w:p>
    <w:p w14:paraId="270F0508" w14:textId="77777777" w:rsidR="00EB4924" w:rsidRPr="00EB4924" w:rsidRDefault="00EB4924" w:rsidP="00EB4924">
      <w:pPr>
        <w:pStyle w:val="OFI-TEXTO1"/>
        <w:rPr>
          <w:iCs/>
        </w:rPr>
      </w:pPr>
      <w:r w:rsidRPr="00EB4924">
        <w:rPr>
          <w:iCs/>
        </w:rPr>
        <w:tab/>
        <w:t>3. Abordar, a través del INJ-NGI, acciones con la juventud orientadas a mejorar su bienestar emocional.</w:t>
      </w:r>
    </w:p>
    <w:p w14:paraId="0A3A9F9E" w14:textId="7CD0EAB7" w:rsidR="00446900" w:rsidRDefault="00EB4924" w:rsidP="00EB4924">
      <w:pPr>
        <w:pStyle w:val="OFI-TEXTO1"/>
      </w:pPr>
      <w:r w:rsidRPr="00EB4924">
        <w:rPr>
          <w:iCs/>
        </w:rPr>
        <w:tab/>
        <w:t xml:space="preserve">4. Incorporar, a través del Departamento de Vivienda, Juventud y Políticas Migratorias, una sección relativa en el Informe periódico de la Realidad Social de la Juventud contenido en la futura Ley de </w:t>
      </w:r>
      <w:r w:rsidRPr="00EB4924">
        <w:rPr>
          <w:iCs/>
        </w:rPr>
        <w:lastRenderedPageBreak/>
        <w:t>Juventud y Justicia Intergeneracional referida al área estratégica de Bienestar y en la Estrategia de Juventud 2025-2028</w:t>
      </w:r>
      <w:r w:rsidR="00446900">
        <w:rPr>
          <w:iCs/>
        </w:rPr>
        <w:t>".</w:t>
      </w:r>
    </w:p>
    <w:p w14:paraId="060A1C3C" w14:textId="77777777" w:rsidR="00446900" w:rsidRDefault="00446900" w:rsidP="00446900">
      <w:pPr>
        <w:pStyle w:val="OFI-FECHA"/>
      </w:pPr>
      <w:r>
        <w:t xml:space="preserve">Pamplona, </w:t>
      </w:r>
      <w:r w:rsidRPr="009269CB">
        <w:rPr>
          <w:noProof/>
        </w:rPr>
        <w:t>29 de mayo de 2026</w:t>
      </w:r>
    </w:p>
    <w:p w14:paraId="4CE9E73D" w14:textId="77777777" w:rsidR="00446900" w:rsidRDefault="00446900" w:rsidP="00446900">
      <w:pPr>
        <w:pStyle w:val="OFI-FIRMA3"/>
      </w:pPr>
      <w:r w:rsidRPr="009269CB">
        <w:rPr>
          <w:noProof/>
        </w:rPr>
        <w:t>El Presidente</w:t>
      </w:r>
      <w:r>
        <w:t xml:space="preserve">:  </w:t>
      </w:r>
      <w:r w:rsidRPr="009269CB">
        <w:rPr>
          <w:noProof/>
        </w:rPr>
        <w:t>Unai Hualde Iglesias</w:t>
      </w:r>
    </w:p>
    <w:p w14:paraId="4458E6E7" w14:textId="77777777" w:rsidR="00C451FF" w:rsidRDefault="00C451FF"/>
    <w:sectPr w:rsidR="00C451FF" w:rsidSect="004469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C513D" w14:textId="77777777" w:rsidR="00596DB1" w:rsidRDefault="00596DB1" w:rsidP="00446900">
      <w:pPr>
        <w:spacing w:after="0" w:line="240" w:lineRule="auto"/>
      </w:pPr>
      <w:r>
        <w:separator/>
      </w:r>
    </w:p>
  </w:endnote>
  <w:endnote w:type="continuationSeparator" w:id="0">
    <w:p w14:paraId="05AC08D8" w14:textId="77777777" w:rsidR="00596DB1" w:rsidRDefault="00596DB1" w:rsidP="00446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211C5" w14:textId="77777777" w:rsidR="00446900" w:rsidRDefault="0044690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E9971" w14:textId="77777777" w:rsidR="00446900" w:rsidRDefault="00446900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6F502" w14:textId="77777777" w:rsidR="00446900" w:rsidRDefault="004469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059B2" w14:textId="77777777" w:rsidR="00596DB1" w:rsidRDefault="00596DB1" w:rsidP="00446900">
      <w:pPr>
        <w:spacing w:after="0" w:line="240" w:lineRule="auto"/>
      </w:pPr>
      <w:r>
        <w:separator/>
      </w:r>
    </w:p>
  </w:footnote>
  <w:footnote w:type="continuationSeparator" w:id="0">
    <w:p w14:paraId="31E064CD" w14:textId="77777777" w:rsidR="00596DB1" w:rsidRDefault="00596DB1" w:rsidP="00446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81FAA" w14:textId="77777777" w:rsidR="00446900" w:rsidRDefault="0044690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14DA" w14:textId="77777777" w:rsidR="00446900" w:rsidRDefault="00446900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6300690" wp14:editId="2B78BE6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20172440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9269CB">
      <w:rPr>
        <w:noProof/>
      </w:rPr>
      <w:t>11-26/MOC-00092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BF72A" w14:textId="77777777" w:rsidR="00446900" w:rsidRDefault="00446900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DED5E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1826495" r:id="rId2"/>
      </w:object>
    </w:r>
  </w:p>
  <w:p w14:paraId="5695C2E0" w14:textId="77777777" w:rsidR="00446900" w:rsidRDefault="00446900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5C7FEA4" wp14:editId="7480B79C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727391017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7EE9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A61E331" w14:textId="77777777" w:rsidR="00446900" w:rsidRDefault="004469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7595218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900"/>
    <w:rsid w:val="001F2AE4"/>
    <w:rsid w:val="001F55CF"/>
    <w:rsid w:val="002E09AF"/>
    <w:rsid w:val="002E10B4"/>
    <w:rsid w:val="00446900"/>
    <w:rsid w:val="00596DB1"/>
    <w:rsid w:val="005B0CF1"/>
    <w:rsid w:val="006B6500"/>
    <w:rsid w:val="006C1EB5"/>
    <w:rsid w:val="00911B26"/>
    <w:rsid w:val="009127DD"/>
    <w:rsid w:val="00BC174B"/>
    <w:rsid w:val="00C451FF"/>
    <w:rsid w:val="00CE1344"/>
    <w:rsid w:val="00CF46AC"/>
    <w:rsid w:val="00EB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2250F6"/>
  <w15:chartTrackingRefBased/>
  <w15:docId w15:val="{027661AD-56EC-479A-9F37-CFB71B1F2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469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469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469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469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469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469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469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469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469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4690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4690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46900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46900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46900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46900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46900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46900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46900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469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46900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469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46900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469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46900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4690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4690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469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46900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46900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46900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46900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46900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46900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46900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46900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46900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46900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46900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46900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469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6900"/>
    <w:rPr>
      <w:lang w:val="es-ES_tradnl"/>
    </w:rPr>
  </w:style>
  <w:style w:type="paragraph" w:styleId="Revisin">
    <w:name w:val="Revision"/>
    <w:hidden/>
    <w:uiPriority w:val="99"/>
    <w:semiHidden/>
    <w:rsid w:val="002E10B4"/>
    <w:pPr>
      <w:spacing w:after="0" w:line="240" w:lineRule="auto"/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4</cp:revision>
  <dcterms:created xsi:type="dcterms:W3CDTF">2026-05-29T06:04:00Z</dcterms:created>
  <dcterms:modified xsi:type="dcterms:W3CDTF">2026-06-01T11:41:00Z</dcterms:modified>
</cp:coreProperties>
</file>