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B9DB" w14:textId="6B39CCAC" w:rsidR="00A66E2C" w:rsidRDefault="00386B1D" w:rsidP="00A66E2C">
      <w:pPr>
        <w:spacing w:after="120" w:line="276" w:lineRule="auto"/>
        <w:jc w:val="both"/>
      </w:pPr>
      <w:r>
        <w:t xml:space="preserve">26POR-196</w:t>
      </w:r>
    </w:p>
    <w:p w14:paraId="74748227" w14:textId="12F42F58" w:rsidR="00386B1D" w:rsidRDefault="00386B1D" w:rsidP="00386B1D">
      <w:pPr>
        <w:spacing w:after="120" w:line="276" w:lineRule="auto"/>
        <w:jc w:val="both"/>
      </w:pPr>
      <w:r>
        <w:t xml:space="preserve">Nafarroako Alderdi Sozialista talde parlamentarioari atxikitako Olga Chueca Chueca andreak, Legebiltzarreko Erregelamenduan ezarritakoaren babesean, honako galdera hau aurkezten du, Eskubide Sozialetako, Ekonomia Sozialeko eta Enpleguko kontseilariak Osoko Bilkuran ahoz erantzun diezaion:</w:t>
      </w:r>
    </w:p>
    <w:p w14:paraId="05DF40B7" w14:textId="1EA1A558" w:rsidR="00386B1D" w:rsidRDefault="00386B1D" w:rsidP="00386B1D">
      <w:pPr>
        <w:spacing w:after="120" w:line="276" w:lineRule="auto"/>
        <w:jc w:val="both"/>
      </w:pPr>
      <w:r>
        <w:t xml:space="preserve">Estatistikako Institutu Nazionalak bizi-baldintzei buruz argitaratutako azken inkestaren arabera, Nafarroan, 2025ean, 1,9 puntu jaitsi zen pobrezia-arriskuan zeuden pertsonen portzentajea, % 12,3koa baita. Hala, foru-erkidegoa da adierazle horretan beherakada handiena izan duen bigarren erkidegoa, eta tasa txikiena duen hirugarrena.</w:t>
      </w:r>
    </w:p>
    <w:p w14:paraId="197847BE" w14:textId="77777777" w:rsidR="00386B1D" w:rsidRDefault="00386B1D" w:rsidP="00386B1D">
      <w:pPr>
        <w:spacing w:after="120" w:line="276" w:lineRule="auto"/>
        <w:jc w:val="both"/>
      </w:pPr>
      <w:r>
        <w:t xml:space="preserve">Zein da pobrezia-tasaren bilakaera Nafarroan azken urtean?</w:t>
      </w:r>
    </w:p>
    <w:p w14:paraId="236DE071" w14:textId="5B48FC28" w:rsidR="00386B1D" w:rsidRDefault="00386B1D" w:rsidP="00386B1D">
      <w:pPr>
        <w:spacing w:after="120" w:line="276" w:lineRule="auto"/>
        <w:jc w:val="both"/>
      </w:pPr>
      <w:r>
        <w:t xml:space="preserve">Iruñean, 2026ko maiatzaren 28an</w:t>
      </w:r>
    </w:p>
    <w:p w14:paraId="19FE814C" w14:textId="10CEAC35" w:rsidR="00386B1D" w:rsidRDefault="00386B1D" w:rsidP="00386B1D">
      <w:pPr>
        <w:spacing w:after="120" w:line="276" w:lineRule="auto"/>
        <w:jc w:val="both"/>
      </w:pPr>
      <w:r>
        <w:t xml:space="preserve">Foru-parlamentaria: Olga Chueca Chueca</w:t>
      </w:r>
    </w:p>
    <w:sectPr w:rsidR="00386B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C0"/>
    <w:rsid w:val="001401EA"/>
    <w:rsid w:val="00211AC0"/>
    <w:rsid w:val="00386B1D"/>
    <w:rsid w:val="00A66E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E516"/>
  <w15:chartTrackingRefBased/>
  <w15:docId w15:val="{76D3D37B-8AE3-4609-B323-E4893AE4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660</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2026-05-28T13:30:00Z</dcterms:created>
  <dcterms:modified xsi:type="dcterms:W3CDTF">2026-05-28T13:32:00Z</dcterms:modified>
</cp:coreProperties>
</file>