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0EA2" w14:textId="034815E3" w:rsidR="00D332CA" w:rsidRPr="00F24E7A" w:rsidRDefault="00DB0A71" w:rsidP="00D332CA">
      <w:pPr>
        <w:spacing w:after="120" w:line="276" w:lineRule="auto"/>
        <w:jc w:val="both"/>
      </w:pPr>
      <w:r>
        <w:t>26MOC-101</w:t>
      </w:r>
    </w:p>
    <w:p w14:paraId="52DE414F" w14:textId="414BFE29" w:rsidR="00F24E7A" w:rsidRPr="00F24E7A" w:rsidRDefault="00F24E7A" w:rsidP="00F24E7A">
      <w:pPr>
        <w:spacing w:after="120" w:line="276" w:lineRule="auto"/>
        <w:jc w:val="both"/>
      </w:pPr>
      <w:r>
        <w:t>Geroa Bai talde parlamentarioko foru</w:t>
      </w:r>
      <w:r w:rsidR="00710B1B">
        <w:t>-</w:t>
      </w:r>
      <w:r>
        <w:t>parlamentari Blanca Regúlez Álvarez andreak, Legebiltzarreko Erregelamenduan ezarritakoaren babesean, honako mozio hau aurkezten du, Legebiltzarreko Osoko Bilkuran eztabaidatu eta bozkatzeko. Jarraipena Lehendakaritza eta Berdintasuneko Departamentuak eginen du.</w:t>
      </w:r>
    </w:p>
    <w:p w14:paraId="337C4A8B" w14:textId="6FF8AEF0" w:rsidR="00F24E7A" w:rsidRPr="00F24E7A" w:rsidRDefault="00F24E7A" w:rsidP="00F24E7A">
      <w:pPr>
        <w:spacing w:after="120" w:line="276" w:lineRule="auto"/>
        <w:jc w:val="both"/>
      </w:pPr>
      <w:r>
        <w:t>Zioen azalpena</w:t>
      </w:r>
    </w:p>
    <w:p w14:paraId="5100072F" w14:textId="0D62719A" w:rsidR="00F24E7A" w:rsidRPr="00F24E7A" w:rsidRDefault="00F24E7A" w:rsidP="00F24E7A">
      <w:pPr>
        <w:spacing w:after="120" w:line="276" w:lineRule="auto"/>
        <w:jc w:val="both"/>
      </w:pPr>
      <w:r>
        <w:t xml:space="preserve">Nafarroaren autogobernua Nafarroaren eta bertako herritarren ongizatearen, gizarte-kohesioaren eta garapen ekonomikoaren funtsezko zutabeetako bat da. </w:t>
      </w:r>
    </w:p>
    <w:p w14:paraId="139D1ACE" w14:textId="112048E1" w:rsidR="00F24E7A" w:rsidRPr="00F24E7A" w:rsidRDefault="00F24E7A" w:rsidP="00F24E7A">
      <w:pPr>
        <w:spacing w:after="120" w:line="276" w:lineRule="auto"/>
        <w:jc w:val="both"/>
      </w:pPr>
      <w:r>
        <w:t>Foru-araubidea, Foru Eraentza Berrezarri eta Hobetzeari buruzko Lege Organikoan aitortua, Nafarroako eskubide historikoen eta Nafarroako herritarrek beren orainari eta etorkizunari zuzenean eragiten dieten politika publikoak erabakitzeko eta kudeatzeko duten gaitasunaren adierazpen gorena da.</w:t>
      </w:r>
    </w:p>
    <w:p w14:paraId="20D49F0D" w14:textId="6D9C53C5" w:rsidR="00F24E7A" w:rsidRPr="00F24E7A" w:rsidRDefault="00F24E7A" w:rsidP="00F24E7A">
      <w:pPr>
        <w:spacing w:after="120" w:line="276" w:lineRule="auto"/>
        <w:jc w:val="both"/>
      </w:pPr>
      <w:r>
        <w:t>Azken hamarkadetan, Nafarroako gobernuek autogobernuari eman dioten garapenari esker, hobetu egin da zerbitzu publikoen ematea, eta, zalantzarik gabe, indartu egin da gizarte moderno baten berezko bilakaeran Nafarroako gizarteak izan dituen gizarte-, ekonomia- eta lurralde-erronkei erantzuteko Nafarroako instituzioek duten gaitasuna.</w:t>
      </w:r>
    </w:p>
    <w:p w14:paraId="2FB66CD9" w14:textId="0C56E3F3" w:rsidR="00F24E7A" w:rsidRPr="00F24E7A" w:rsidRDefault="00F24E7A" w:rsidP="00F24E7A">
      <w:pPr>
        <w:spacing w:after="120" w:line="276" w:lineRule="auto"/>
        <w:jc w:val="both"/>
      </w:pPr>
      <w:r>
        <w:t xml:space="preserve">Eskumen berrien (hala nola espetxe-osasungintzaren edo bizitzeko gutxieneko diru-sarreraren kudeaketarenaren) transferentziaren bidez azken urteetan emandako aurrerapausoek erakutsi dute Nafarroatik egiten den kudeaketa eraginkorragoa eta hurbilagoa dela eta Foru Komunitatearen errealitatera gehiago egokitzen dela, eta espero dugu laster eskumen horiei gehitzea trafikoaren eta bide-segurtasunaren eskumena erabat eta esklusiboki baliatzekoa, Nafarroako herritarrei mesede egiten dieten politika eraginkorren erakusle gisa. </w:t>
      </w:r>
    </w:p>
    <w:p w14:paraId="30415C50" w14:textId="6C0C77A7" w:rsidR="008B39BD" w:rsidRPr="00F24E7A" w:rsidRDefault="00F24E7A" w:rsidP="00F24E7A">
      <w:pPr>
        <w:spacing w:after="120" w:line="276" w:lineRule="auto"/>
        <w:jc w:val="both"/>
      </w:pPr>
      <w:r>
        <w:t>Hala ere, autogobernua garatzeko prozesua ez dago amaituta. Badira Foru Eraentza Berrezarri eta Hobetzeari buruzko Lege Organikoak aitortzen dituen baina Nafarroak oraindik ere benetan bere gain hartu ez dituen eskumenak.</w:t>
      </w:r>
    </w:p>
    <w:p w14:paraId="6A1A653B" w14:textId="5F8706B2" w:rsidR="00F24E7A" w:rsidRPr="00F24E7A" w:rsidRDefault="00F24E7A" w:rsidP="00F24E7A">
      <w:pPr>
        <w:spacing w:after="120" w:line="276" w:lineRule="auto"/>
        <w:jc w:val="both"/>
      </w:pPr>
      <w:r>
        <w:t>Une honetan, Nafarroako Gobernua eta Estatuko Gobernua negoziatzen ari dira, eta beken, I+G+Bren eta laneko eta gizarte-segurantzako ikuskaritzaren eskumenen transferentzia adosteko eta burutzeko zain daude. Negoziazio horiek, Geroa Bairen ustez, ez doaz, inondik ere, gure autogobernua eraginkorra izateko desiragarria eta egokia litzatekeen erritmora. Eskumen horiek gure gain hartzea ezinbestekoa da, indartzekoak bagara Nafarroaren garapen sozialerako, ekonomikorako eta ezagutzarako estrategikoak diren eremuetan dugun erabakitze-gaitasuna, hartara eredu propioak finkaturik, zeinek lehiakortasun ekonomikoa, trantsizio ekologiko eta digitala, lurralde-kohesioa eta Nafarroako herritarren aukera-berdintasuna indartzeko aukera ematen eta horretarako balio baitute.</w:t>
      </w:r>
    </w:p>
    <w:p w14:paraId="5396C5ED" w14:textId="024739BA" w:rsidR="00F24E7A" w:rsidRPr="00F24E7A" w:rsidRDefault="00F24E7A" w:rsidP="00F24E7A">
      <w:pPr>
        <w:spacing w:after="120" w:line="276" w:lineRule="auto"/>
        <w:jc w:val="both"/>
      </w:pPr>
      <w:r>
        <w:t>Geroa Bain beti defendatu izan dugu, argi eta garbi, erabilgarri eta modernoa den eta herritarren zerbitzura dagoen autogobernua, berezitasun foral propioaren errespetuan oinarritua.</w:t>
      </w:r>
    </w:p>
    <w:p w14:paraId="5427CB75" w14:textId="7530BF46" w:rsidR="00F24E7A" w:rsidRPr="00F24E7A" w:rsidRDefault="00F24E7A" w:rsidP="00F24E7A">
      <w:pPr>
        <w:spacing w:after="120" w:line="276" w:lineRule="auto"/>
        <w:jc w:val="both"/>
      </w:pPr>
      <w:r>
        <w:t xml:space="preserve">Beraz, beharrezkoa da Nafarroaren eskumenen garapenean aurrera egiten jarraitzea, egiteke dauden eskualdaketak burutu daitezen bultzatuz eta bermatuz Foru Komunitateak bere eskumenak erabat erabili ahal izanen dituela Nafarroako herritarren beharrei erantzuteko, hurbiltasunetik, eraginkortasunetik eta erantzukizun instituzionaletik; gainera, Nafarroaren eta Estatuaren arteko harremanetarako alde biko mekanismoen funtzionamendu arin eta </w:t>
      </w:r>
      <w:r>
        <w:lastRenderedPageBreak/>
        <w:t>eraginkorraren bidez egin behar da, justifikaziorik gabeko atzerapenak saihesturik eta hartutako konpromisoak betetzen direla bermaturik.</w:t>
      </w:r>
    </w:p>
    <w:p w14:paraId="15B5223F" w14:textId="588A88C2" w:rsidR="00F24E7A" w:rsidRPr="00F24E7A" w:rsidRDefault="00F24E7A" w:rsidP="00F24E7A">
      <w:pPr>
        <w:spacing w:after="120" w:line="276" w:lineRule="auto"/>
        <w:jc w:val="both"/>
      </w:pPr>
      <w:r>
        <w:t>Horregatik guztiagatik, Geroa Bai talde parlamentarioak honako erabaki-proposamen hau aurkeztu du:</w:t>
      </w:r>
    </w:p>
    <w:p w14:paraId="202907F9" w14:textId="16F3798E" w:rsidR="00F24E7A" w:rsidRPr="00F24E7A" w:rsidRDefault="00F24E7A" w:rsidP="00F24E7A">
      <w:pPr>
        <w:spacing w:after="120" w:line="276" w:lineRule="auto"/>
        <w:jc w:val="both"/>
      </w:pPr>
      <w:r>
        <w:t>1. Nafarroako Parlamentuak Nafarroaren autogobernuarekiko duen konpromisoa berresten du, erkidegoaren eskubide historikoen eta berezitasun instituzionalaren adierazpena izateaz gain funtsezko tresna ere badenez gero Foru Komunitatearen aurrerabide ekonomiko, sozial eta demokratikorako.</w:t>
      </w:r>
    </w:p>
    <w:p w14:paraId="4D09C257" w14:textId="01EDC6CC" w:rsidR="00F24E7A" w:rsidRPr="00F24E7A" w:rsidRDefault="00F24E7A" w:rsidP="00F24E7A">
      <w:pPr>
        <w:spacing w:after="120" w:line="276" w:lineRule="auto"/>
        <w:jc w:val="both"/>
      </w:pPr>
      <w:r>
        <w:t>2. Nafarroako Parlamentuak lehentasunezkotzat jotzen du Foru Eraentza Berrezarri eta Hobetzeari buruzko Lege Organikoan aurreikusitako eskumen-esparrua garatzen jarraitzea, oraindik egiteke dauden transferentzia-prozesuak amaituz, bai aribidean daudenak, bai hasigabeak.</w:t>
      </w:r>
    </w:p>
    <w:p w14:paraId="3D3CAC01" w14:textId="2F3FAFEF" w:rsidR="00F24E7A" w:rsidRPr="00F24E7A" w:rsidRDefault="00F24E7A" w:rsidP="00F24E7A">
      <w:pPr>
        <w:spacing w:after="120" w:line="276" w:lineRule="auto"/>
        <w:jc w:val="both"/>
      </w:pPr>
      <w:r>
        <w:t>3. Nafarroako Parlamentuak Nafarroako Gobernua premiatzen du eskualdatu gabe dauden eskumenen negoziazioa eta burutzapena bultzatzen jarraitzera.</w:t>
      </w:r>
    </w:p>
    <w:p w14:paraId="779D1F36" w14:textId="731295C8" w:rsidR="00F24E7A" w:rsidRPr="00F24E7A" w:rsidRDefault="00F24E7A" w:rsidP="00F24E7A">
      <w:pPr>
        <w:spacing w:after="120" w:line="276" w:lineRule="auto"/>
        <w:jc w:val="both"/>
      </w:pPr>
      <w:r>
        <w:t>4. Nafarroako Parlamentuak Estatuko Gobernua premiatzen du leialtasun instituzionalez jardutera eta Nafarroaren autogobernuaren garapen eraginkorra burutzeko beharrezkoak diren akordioak erraztera.</w:t>
      </w:r>
    </w:p>
    <w:p w14:paraId="7044F506" w14:textId="37845616" w:rsidR="00F24E7A" w:rsidRPr="00F24E7A" w:rsidRDefault="00F24E7A" w:rsidP="00F24E7A">
      <w:pPr>
        <w:spacing w:after="120" w:line="276" w:lineRule="auto"/>
        <w:jc w:val="both"/>
      </w:pPr>
      <w:r>
        <w:t>5. Nafarroako Parlamentuak Nafarroako Gobernuari eskatzen dio txosten eguneratu bat egiteko eta Parlamentuan aurkezteko sei hilabeteko epean. Txosten horrek honako hauek jasoko ditu:</w:t>
      </w:r>
    </w:p>
    <w:p w14:paraId="2078E91C" w14:textId="606F3E34" w:rsidR="00F24E7A" w:rsidRPr="00F24E7A" w:rsidRDefault="00F24E7A" w:rsidP="00F24E7A">
      <w:pPr>
        <w:spacing w:after="120" w:line="276" w:lineRule="auto"/>
        <w:jc w:val="both"/>
      </w:pPr>
      <w:r>
        <w:t>– Eskualdatu gabe dauden eskumenen egoera.</w:t>
      </w:r>
    </w:p>
    <w:p w14:paraId="59938973" w14:textId="7FE894FE" w:rsidR="00F24E7A" w:rsidRPr="00F24E7A" w:rsidRDefault="00F24E7A" w:rsidP="00F24E7A">
      <w:pPr>
        <w:spacing w:after="120" w:line="276" w:lineRule="auto"/>
        <w:jc w:val="both"/>
      </w:pPr>
      <w:r>
        <w:t>– Estatuko Administrazio Orokorrarekin abian diren negoziazioak.</w:t>
      </w:r>
    </w:p>
    <w:p w14:paraId="0C0CD60D" w14:textId="546A2101" w:rsidR="00F24E7A" w:rsidRPr="00F24E7A" w:rsidRDefault="00F24E7A" w:rsidP="00F24E7A">
      <w:pPr>
        <w:spacing w:after="120" w:line="276" w:lineRule="auto"/>
        <w:jc w:val="both"/>
      </w:pPr>
      <w:r>
        <w:t>– Hautemandako oztopo nagusiak.</w:t>
      </w:r>
    </w:p>
    <w:p w14:paraId="637C58F5" w14:textId="1F2232AF" w:rsidR="00F24E7A" w:rsidRPr="00F24E7A" w:rsidRDefault="00F24E7A" w:rsidP="00F24E7A">
      <w:pPr>
        <w:spacing w:after="120" w:line="276" w:lineRule="auto"/>
        <w:jc w:val="both"/>
      </w:pPr>
      <w:r>
        <w:t>– Oraindik burutu gabeko eskualdatzeetan aurrera egiteko egutegi-proposamena.</w:t>
      </w:r>
    </w:p>
    <w:p w14:paraId="4B3AED38" w14:textId="346D9D99" w:rsidR="00F24E7A" w:rsidRPr="00F24E7A" w:rsidRDefault="00F24E7A" w:rsidP="00F24E7A">
      <w:pPr>
        <w:spacing w:after="120" w:line="276" w:lineRule="auto"/>
        <w:jc w:val="both"/>
      </w:pPr>
      <w:r>
        <w:t>Iruñean, 2026ko ekainaren 4an</w:t>
      </w:r>
    </w:p>
    <w:p w14:paraId="3FE48B38" w14:textId="6AD625B6" w:rsidR="00F24E7A" w:rsidRPr="00F24E7A" w:rsidRDefault="00F24E7A" w:rsidP="00F24E7A">
      <w:pPr>
        <w:spacing w:after="120" w:line="276" w:lineRule="auto"/>
        <w:jc w:val="both"/>
      </w:pPr>
      <w:r>
        <w:t>Foru-parlamentaria: Blanca Regúlez Álvarez</w:t>
      </w:r>
    </w:p>
    <w:sectPr w:rsidR="00F24E7A" w:rsidRPr="00F24E7A" w:rsidSect="009F303C">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4"/>
    <w:rsid w:val="000235BF"/>
    <w:rsid w:val="0003528D"/>
    <w:rsid w:val="00036E94"/>
    <w:rsid w:val="00066FAD"/>
    <w:rsid w:val="001140EF"/>
    <w:rsid w:val="0027171C"/>
    <w:rsid w:val="00286863"/>
    <w:rsid w:val="002E1854"/>
    <w:rsid w:val="00300D0E"/>
    <w:rsid w:val="003233B7"/>
    <w:rsid w:val="00341D0A"/>
    <w:rsid w:val="004361E1"/>
    <w:rsid w:val="00494E9C"/>
    <w:rsid w:val="004A1160"/>
    <w:rsid w:val="004E6E5B"/>
    <w:rsid w:val="00503855"/>
    <w:rsid w:val="00586618"/>
    <w:rsid w:val="005E1E0A"/>
    <w:rsid w:val="006B4605"/>
    <w:rsid w:val="00710B1B"/>
    <w:rsid w:val="00717F15"/>
    <w:rsid w:val="00723DE3"/>
    <w:rsid w:val="00727285"/>
    <w:rsid w:val="00756C4B"/>
    <w:rsid w:val="007B3D4E"/>
    <w:rsid w:val="008B39BD"/>
    <w:rsid w:val="00912431"/>
    <w:rsid w:val="0093477E"/>
    <w:rsid w:val="009F303C"/>
    <w:rsid w:val="00B517E3"/>
    <w:rsid w:val="00B67F09"/>
    <w:rsid w:val="00CE5280"/>
    <w:rsid w:val="00D0143A"/>
    <w:rsid w:val="00D332CA"/>
    <w:rsid w:val="00D47FDB"/>
    <w:rsid w:val="00DB0A71"/>
    <w:rsid w:val="00DC1AE0"/>
    <w:rsid w:val="00E2478F"/>
    <w:rsid w:val="00F1498B"/>
    <w:rsid w:val="00F24E7A"/>
    <w:rsid w:val="00FA6B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BDC"/>
  <w15:chartTrackingRefBased/>
  <w15:docId w15:val="{26E18682-EE72-4071-8C6E-B27B64C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748</Words>
  <Characters>4114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5</cp:revision>
  <dcterms:created xsi:type="dcterms:W3CDTF">2026-06-05T05:41:00Z</dcterms:created>
  <dcterms:modified xsi:type="dcterms:W3CDTF">2026-06-08T12:40:00Z</dcterms:modified>
</cp:coreProperties>
</file>