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7E8E3C6E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E2478F" w:rsidRPr="000235BF">
        <w:t>7</w:t>
      </w:r>
      <w:r w:rsidR="00727285">
        <w:t>7</w:t>
      </w:r>
    </w:p>
    <w:p w14:paraId="37C78F78" w14:textId="372B8E6F" w:rsidR="00727285" w:rsidRPr="00727285" w:rsidRDefault="00727285" w:rsidP="00727285">
      <w:pPr>
        <w:spacing w:after="120" w:line="276" w:lineRule="auto"/>
        <w:jc w:val="both"/>
      </w:pPr>
      <w:r w:rsidRPr="00727285">
        <w:t xml:space="preserve">Adolfo Araiz Flamarique, miembro del Grupo Parlamentario EH </w:t>
      </w:r>
      <w:r w:rsidR="0027171C" w:rsidRPr="00727285">
        <w:t>Bildu</w:t>
      </w:r>
      <w:r w:rsidR="0027171C">
        <w:t xml:space="preserve"> </w:t>
      </w:r>
      <w:r w:rsidR="0027171C" w:rsidRPr="00727285">
        <w:t>Nafarroa</w:t>
      </w:r>
      <w:r w:rsidRPr="00727285">
        <w:t>, ante la Mesa de la Cámara presenta para su tramitación las siguientes</w:t>
      </w:r>
      <w:r>
        <w:t xml:space="preserve"> </w:t>
      </w:r>
      <w:r w:rsidR="0027171C" w:rsidRPr="00727285">
        <w:t xml:space="preserve">preguntas </w:t>
      </w:r>
      <w:r w:rsidRPr="00727285">
        <w:t>para su respuesta por escrito dirigidas al Departamento de Función</w:t>
      </w:r>
      <w:r>
        <w:t xml:space="preserve"> </w:t>
      </w:r>
      <w:r w:rsidRPr="00727285">
        <w:t>Pública, Interior y Justicia:</w:t>
      </w:r>
    </w:p>
    <w:p w14:paraId="228F746D" w14:textId="3DB00428" w:rsidR="00727285" w:rsidRPr="00727285" w:rsidRDefault="00727285" w:rsidP="00727285">
      <w:pPr>
        <w:spacing w:after="120" w:line="276" w:lineRule="auto"/>
        <w:jc w:val="both"/>
      </w:pPr>
      <w:r w:rsidRPr="00727285">
        <w:t>1.</w:t>
      </w:r>
      <w:r w:rsidR="0027171C">
        <w:t xml:space="preserve"> </w:t>
      </w:r>
      <w:r w:rsidRPr="00727285">
        <w:t>¿Por qué al inicio del proceso de negociación del nuevo Estatuto del</w:t>
      </w:r>
      <w:r>
        <w:t xml:space="preserve"> </w:t>
      </w:r>
      <w:r w:rsidRPr="00727285">
        <w:t>Personal de las Administraciones Públicas se cambió el criterio para el cómputo de</w:t>
      </w:r>
      <w:r>
        <w:t xml:space="preserve"> </w:t>
      </w:r>
      <w:r w:rsidRPr="00727285">
        <w:t>representatividad en la Mesa General de la Función Pública de las Administraciones</w:t>
      </w:r>
      <w:r>
        <w:t xml:space="preserve"> </w:t>
      </w:r>
      <w:r w:rsidRPr="00727285">
        <w:t>Públicas de Navarra, dejando de considerarse que la representatividad de los</w:t>
      </w:r>
      <w:r>
        <w:t xml:space="preserve"> </w:t>
      </w:r>
      <w:r w:rsidRPr="00727285">
        <w:t>sindicatos se determinaba en cada periodo electoral tras las elecciones celebradas</w:t>
      </w:r>
      <w:r>
        <w:t xml:space="preserve"> </w:t>
      </w:r>
      <w:r w:rsidRPr="00727285">
        <w:t>en el Sector Institucional Foral y las entidades locales al momento de la constitución</w:t>
      </w:r>
      <w:r>
        <w:t xml:space="preserve"> </w:t>
      </w:r>
      <w:r w:rsidRPr="00727285">
        <w:t>de la reseñada Mesa y no se volvía a determinar hasta la nuevas elecciones que se</w:t>
      </w:r>
      <w:r>
        <w:t xml:space="preserve"> </w:t>
      </w:r>
      <w:r w:rsidRPr="00727285">
        <w:t>celebraban a los 4 años siguientes?</w:t>
      </w:r>
    </w:p>
    <w:p w14:paraId="1D342367" w14:textId="2D611F74" w:rsidR="00727285" w:rsidRPr="00727285" w:rsidRDefault="00727285" w:rsidP="00727285">
      <w:pPr>
        <w:spacing w:after="120" w:line="276" w:lineRule="auto"/>
        <w:jc w:val="both"/>
      </w:pPr>
      <w:r w:rsidRPr="00727285">
        <w:t>2.</w:t>
      </w:r>
      <w:r w:rsidR="0027171C">
        <w:t xml:space="preserve"> </w:t>
      </w:r>
      <w:r w:rsidRPr="00727285">
        <w:t>¿El cambio de criterio operado tiene relación con el hecho de que</w:t>
      </w:r>
      <w:r w:rsidR="000245E4">
        <w:t>,</w:t>
      </w:r>
      <w:r w:rsidRPr="00727285">
        <w:t xml:space="preserve"> en el</w:t>
      </w:r>
      <w:r>
        <w:t xml:space="preserve"> </w:t>
      </w:r>
      <w:r w:rsidRPr="00727285">
        <w:t>momento de la constitución de la Mesa General de la Función Pública de las</w:t>
      </w:r>
      <w:r>
        <w:t xml:space="preserve"> </w:t>
      </w:r>
      <w:r w:rsidRPr="00727285">
        <w:t>Administraciones Públicas de Navarra (el 20 de octubre de 2023),</w:t>
      </w:r>
      <w:r w:rsidR="000245E4">
        <w:t xml:space="preserve"> </w:t>
      </w:r>
      <w:r w:rsidRPr="00727285">
        <w:t>entre dos sindicatos presentes en la misma, LAB y ELA, sumaban un</w:t>
      </w:r>
      <w:r>
        <w:t xml:space="preserve"> </w:t>
      </w:r>
      <w:r w:rsidRPr="00727285">
        <w:t>50,24</w:t>
      </w:r>
      <w:r w:rsidR="0027171C">
        <w:t> </w:t>
      </w:r>
      <w:r w:rsidRPr="00727285">
        <w:t>%, frente al 49,76 que eran minoría representando un 49,76</w:t>
      </w:r>
      <w:r w:rsidR="000245E4">
        <w:t> </w:t>
      </w:r>
      <w:r w:rsidRPr="00727285">
        <w:t>%?</w:t>
      </w:r>
    </w:p>
    <w:p w14:paraId="2EFFA0E7" w14:textId="2CD0C7CC" w:rsidR="00727285" w:rsidRPr="00727285" w:rsidRDefault="00727285" w:rsidP="00727285">
      <w:pPr>
        <w:spacing w:after="120" w:line="276" w:lineRule="auto"/>
        <w:jc w:val="both"/>
      </w:pPr>
      <w:r w:rsidRPr="00727285">
        <w:t>3.</w:t>
      </w:r>
      <w:r w:rsidR="0027171C">
        <w:t xml:space="preserve"> </w:t>
      </w:r>
      <w:r w:rsidRPr="00727285">
        <w:t>¿Qué representación existía en la Mesa General de la Función Pública de</w:t>
      </w:r>
      <w:r>
        <w:t xml:space="preserve"> </w:t>
      </w:r>
      <w:r w:rsidRPr="00727285">
        <w:t>las Administraciones Públicas de Navarra a fecha 31 de diciembre de 2024?</w:t>
      </w:r>
    </w:p>
    <w:p w14:paraId="06F41E7B" w14:textId="346BDF96" w:rsidR="00727285" w:rsidRDefault="00727285" w:rsidP="00727285">
      <w:pPr>
        <w:spacing w:after="120" w:line="276" w:lineRule="auto"/>
        <w:jc w:val="both"/>
      </w:pPr>
      <w:r w:rsidRPr="00727285">
        <w:t>4.</w:t>
      </w:r>
      <w:r w:rsidR="0027171C">
        <w:t xml:space="preserve"> </w:t>
      </w:r>
      <w:r w:rsidRPr="00727285">
        <w:t>¿Qué representación existía en la Mesa General de la Función Pública de</w:t>
      </w:r>
      <w:r>
        <w:t xml:space="preserve"> </w:t>
      </w:r>
      <w:r w:rsidRPr="00727285">
        <w:t xml:space="preserve">las Administraciones Públicas de Navarra a fecha 30 de junio de 2025? </w:t>
      </w:r>
    </w:p>
    <w:p w14:paraId="60D7ADB1" w14:textId="5E697B57" w:rsidR="00727285" w:rsidRPr="00727285" w:rsidRDefault="00727285" w:rsidP="00727285">
      <w:pPr>
        <w:spacing w:after="120" w:line="276" w:lineRule="auto"/>
        <w:jc w:val="both"/>
      </w:pPr>
      <w:r w:rsidRPr="00727285">
        <w:t>5.</w:t>
      </w:r>
      <w:r w:rsidR="0027171C">
        <w:t xml:space="preserve"> </w:t>
      </w:r>
      <w:r w:rsidRPr="00727285">
        <w:t>¿Qué representación existía en la Mesa General de la Función Pública de</w:t>
      </w:r>
      <w:r>
        <w:t xml:space="preserve"> </w:t>
      </w:r>
      <w:r w:rsidRPr="00727285">
        <w:t>las Administraciones Públicas de Navarra a fecha 31 de diciembre de 2025?</w:t>
      </w:r>
    </w:p>
    <w:p w14:paraId="29173B96" w14:textId="12D4BA33" w:rsidR="00727285" w:rsidRPr="00727285" w:rsidRDefault="00727285" w:rsidP="00727285">
      <w:pPr>
        <w:spacing w:after="120" w:line="276" w:lineRule="auto"/>
        <w:jc w:val="both"/>
      </w:pPr>
      <w:r w:rsidRPr="00727285">
        <w:t>6.</w:t>
      </w:r>
      <w:r w:rsidR="0027171C">
        <w:t xml:space="preserve"> </w:t>
      </w:r>
      <w:r w:rsidRPr="00727285">
        <w:t>¿Qué representación existía en la Mesa General de la Función Pública de</w:t>
      </w:r>
      <w:r>
        <w:t xml:space="preserve"> </w:t>
      </w:r>
      <w:r w:rsidRPr="00727285">
        <w:t>las Administraciones Públicas de Navarra a fecha 31 de mayo de 2026?</w:t>
      </w:r>
    </w:p>
    <w:p w14:paraId="76E89A49" w14:textId="12B39BB8" w:rsidR="00727285" w:rsidRPr="00727285" w:rsidRDefault="00727285" w:rsidP="00727285">
      <w:pPr>
        <w:spacing w:after="120" w:line="276" w:lineRule="auto"/>
        <w:jc w:val="both"/>
      </w:pPr>
      <w:r w:rsidRPr="00727285">
        <w:t>7.</w:t>
      </w:r>
      <w:r w:rsidR="0027171C">
        <w:t xml:space="preserve"> </w:t>
      </w:r>
      <w:r w:rsidRPr="00727285">
        <w:t>¿En qué reuniones celebradas por la Mesa General de la Función Pública</w:t>
      </w:r>
      <w:r>
        <w:t xml:space="preserve"> </w:t>
      </w:r>
      <w:r w:rsidRPr="00727285">
        <w:t>de las Administraciones Públicas de Navarra se informó del cambio de</w:t>
      </w:r>
      <w:r>
        <w:t xml:space="preserve"> </w:t>
      </w:r>
      <w:r w:rsidRPr="00727285">
        <w:t>representación?</w:t>
      </w:r>
    </w:p>
    <w:p w14:paraId="7675204F" w14:textId="6403A3AB" w:rsidR="00727285" w:rsidRPr="00727285" w:rsidRDefault="00727285" w:rsidP="00727285">
      <w:pPr>
        <w:spacing w:after="120" w:line="276" w:lineRule="auto"/>
        <w:jc w:val="both"/>
      </w:pPr>
      <w:r w:rsidRPr="00727285">
        <w:t>8.</w:t>
      </w:r>
      <w:r w:rsidR="0027171C">
        <w:t xml:space="preserve"> </w:t>
      </w:r>
      <w:r w:rsidRPr="00727285">
        <w:t>¿</w:t>
      </w:r>
      <w:r w:rsidR="0027171C">
        <w:t>E</w:t>
      </w:r>
      <w:r w:rsidRPr="00727285">
        <w:t>n qué actas de la Mesa General de la Función Pública de las</w:t>
      </w:r>
      <w:r>
        <w:t xml:space="preserve"> </w:t>
      </w:r>
      <w:r w:rsidRPr="00727285">
        <w:t>Administraciones Públicas de Navarra posteriores a la constitutiva de 20 de octubre</w:t>
      </w:r>
      <w:r>
        <w:t xml:space="preserve"> </w:t>
      </w:r>
      <w:r w:rsidRPr="00727285">
        <w:t>de 2023 figura que por parte de la Administración se comunicara que se iba</w:t>
      </w:r>
      <w:r>
        <w:t xml:space="preserve"> </w:t>
      </w:r>
      <w:r w:rsidRPr="00727285">
        <w:t>cambiando la representación?</w:t>
      </w:r>
    </w:p>
    <w:p w14:paraId="25C1308A" w14:textId="6E43982B" w:rsidR="00727285" w:rsidRDefault="00727285" w:rsidP="00727285">
      <w:pPr>
        <w:spacing w:after="120" w:line="276" w:lineRule="auto"/>
        <w:jc w:val="both"/>
      </w:pPr>
      <w:r w:rsidRPr="00727285">
        <w:t>Iruña/Pamplona</w:t>
      </w:r>
      <w:r w:rsidR="0027171C">
        <w:t>,</w:t>
      </w:r>
      <w:r w:rsidRPr="00727285">
        <w:t xml:space="preserve"> 4 de junio de 2026 </w:t>
      </w:r>
    </w:p>
    <w:p w14:paraId="08DBD3D1" w14:textId="00B7B49D" w:rsidR="000235BF" w:rsidRPr="000235BF" w:rsidRDefault="000235BF" w:rsidP="00727285">
      <w:pPr>
        <w:spacing w:after="120" w:line="276" w:lineRule="auto"/>
        <w:jc w:val="both"/>
      </w:pPr>
      <w:r w:rsidRPr="000235BF">
        <w:t xml:space="preserve">El Parlamentario Foral: </w:t>
      </w:r>
      <w:r w:rsidR="00727285" w:rsidRPr="00727285">
        <w:t>Adolfo Araiz Flamarique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245E4"/>
    <w:rsid w:val="0003528D"/>
    <w:rsid w:val="00036E94"/>
    <w:rsid w:val="00066FAD"/>
    <w:rsid w:val="001140EF"/>
    <w:rsid w:val="00192CCA"/>
    <w:rsid w:val="0027171C"/>
    <w:rsid w:val="00300D0E"/>
    <w:rsid w:val="003233B7"/>
    <w:rsid w:val="004A1160"/>
    <w:rsid w:val="004E6E5B"/>
    <w:rsid w:val="00503855"/>
    <w:rsid w:val="00586618"/>
    <w:rsid w:val="005E1E0A"/>
    <w:rsid w:val="006B4605"/>
    <w:rsid w:val="00723DE3"/>
    <w:rsid w:val="00727285"/>
    <w:rsid w:val="00756C4B"/>
    <w:rsid w:val="007B3D4E"/>
    <w:rsid w:val="00912431"/>
    <w:rsid w:val="00B517E3"/>
    <w:rsid w:val="00CE5280"/>
    <w:rsid w:val="00D332CA"/>
    <w:rsid w:val="00D47FDB"/>
    <w:rsid w:val="00DB0A71"/>
    <w:rsid w:val="00DC1AE0"/>
    <w:rsid w:val="00E2478F"/>
    <w:rsid w:val="00F6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7</cp:revision>
  <dcterms:created xsi:type="dcterms:W3CDTF">2026-06-04T12:45:00Z</dcterms:created>
  <dcterms:modified xsi:type="dcterms:W3CDTF">2026-06-10T15:25:00Z</dcterms:modified>
</cp:coreProperties>
</file>