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E0EA2" w14:textId="52337767" w:rsidR="00D332CA" w:rsidRDefault="00DB0A71" w:rsidP="00D332CA">
      <w:pPr>
        <w:spacing w:after="120" w:line="276" w:lineRule="auto"/>
        <w:jc w:val="both"/>
      </w:pPr>
      <w:r>
        <w:t xml:space="preserve">26MOC-102</w:t>
      </w:r>
    </w:p>
    <w:p w14:paraId="3A78F3EB" w14:textId="29319C94" w:rsidR="00FA6B6E" w:rsidRPr="00FA6B6E" w:rsidRDefault="00FA6B6E" w:rsidP="00FA6B6E">
      <w:pPr>
        <w:spacing w:after="120" w:line="276" w:lineRule="auto"/>
        <w:jc w:val="both"/>
      </w:pPr>
      <w:r>
        <w:t xml:space="preserve">Nafarroako Gorteetako kide den eta Unión del Pueblo Navarro (UPN) talde parlamentarioari atxikita dagoen Miguel Bujanda Cirauqui jaunak, Legebiltzarreko Erregelamenduan xedatuaren babesean, honako mozio hau aurkezten du, Landa Garapeneko eta Ingurumeneko Batzordean eztabaidatua izan dadin:</w:t>
      </w:r>
      <w:r>
        <w:t xml:space="preserve"> </w:t>
      </w:r>
    </w:p>
    <w:p w14:paraId="61BC146F" w14:textId="3F95992B" w:rsidR="00FA6B6E" w:rsidRPr="009F303C" w:rsidRDefault="009F303C" w:rsidP="00FA6B6E">
      <w:pPr>
        <w:spacing w:after="120" w:line="276" w:lineRule="auto"/>
        <w:jc w:val="both"/>
      </w:pPr>
      <w:r>
        <w:t xml:space="preserve">Horren bidez, Nafarroako Gobernua premiatzen da lehen sektoreari, nekazaritzako elikagaien sektoreari eta landa garapenari eragiten dioten administrazio-prozedurak berrikus, sinplifika eta arin ditzan.</w:t>
      </w:r>
    </w:p>
    <w:p w14:paraId="0768BF45" w14:textId="1FB60767" w:rsidR="00FA6B6E" w:rsidRPr="00FA6B6E" w:rsidRDefault="00FA6B6E" w:rsidP="00FA6B6E">
      <w:pPr>
        <w:spacing w:after="120" w:line="276" w:lineRule="auto"/>
        <w:jc w:val="center"/>
      </w:pPr>
      <w:r>
        <w:t xml:space="preserve">Zioen azalpena</w:t>
      </w:r>
    </w:p>
    <w:p w14:paraId="43C0FAF9" w14:textId="447E9B5E" w:rsidR="00FA6B6E" w:rsidRPr="00FA6B6E" w:rsidRDefault="00FA6B6E" w:rsidP="00FA6B6E">
      <w:pPr>
        <w:spacing w:after="120" w:line="276" w:lineRule="auto"/>
        <w:jc w:val="both"/>
      </w:pPr>
      <w:r>
        <w:t xml:space="preserve">Lehen sektorea eta nekazaritzako elikagaien sektorea Nafarroako ekonomiaren, gizartearen eta lurraldearen zutabeetako bat dira.</w:t>
      </w:r>
      <w:r>
        <w:t xml:space="preserve"> </w:t>
      </w:r>
      <w:r>
        <w:t xml:space="preserve">Nekazaritzak, abeltzaintzak, nekazaritzako elikagaien industriak, kooperatibek, familia-ustiategiek, landa-enpresa txikiek eta landa-garapenari lotutako jarduerek enplegua sortzen dute, biztanleria finkatzen dute, lurraldea bizirik mantentzen dute, gure herriak egituratzen dituzte eta elikagaien ekoizpen segurua, profesionalizatua eta estrategikoa bermatzen dute.</w:t>
      </w:r>
    </w:p>
    <w:p w14:paraId="42F1EED7" w14:textId="6BA69470" w:rsidR="00FA6B6E" w:rsidRDefault="00FA6B6E" w:rsidP="00FA6B6E">
      <w:pPr>
        <w:spacing w:after="120" w:line="276" w:lineRule="auto"/>
        <w:jc w:val="both"/>
      </w:pPr>
      <w:r>
        <w:t xml:space="preserve">Hala ere, azken urteotan sektore hori gero eta zama administratibo handiagoa jasaten ari da, bai Europako eta Estatuko araudietatik bai Foru Administrazioaren prozedura berekietatik eratorria.</w:t>
      </w:r>
      <w:r>
        <w:t xml:space="preserve"> </w:t>
      </w:r>
      <w:r>
        <w:t xml:space="preserve">NPBri lotutako izapideak, nekazaritza- eta ingurumen-laguntzak, ustiategien modernizazioa, gazteak erakartzea, abeltzaintzako erregistroak, ingurumen-baimenak, nekazaritzako elikagaien industriak, ureztatzeak, lurzati-biltzeak, ziurtagiri-jaulkipenak, ikuskapenak, lizentziak, dirulaguntzak, baimenak eta kontrolak gehiegitan prozesu luze, konplexu, errepikakor eta kudeagaitz bihurtu dira.</w:t>
      </w:r>
    </w:p>
    <w:p w14:paraId="27A632C9" w14:textId="0B93FAB8" w:rsidR="00FA6B6E" w:rsidRPr="00FA6B6E" w:rsidRDefault="00FA6B6E" w:rsidP="00FA6B6E">
      <w:pPr>
        <w:spacing w:after="120" w:line="276" w:lineRule="auto"/>
        <w:jc w:val="both"/>
      </w:pPr>
      <w:r>
        <w:t xml:space="preserve">Egoera horrek bereziki eragiten die nekazariei, abeltzainei, sektorean sartu nahi duten gazteei, familia-ustiategi txikiei, kooperatibei eta nekazaritzako elikagaien ETEei, ez baitute beti administrazio-egitura nahikorik izaten dokumentazio, eskakizun, plataforma digital, komunikazio, epe, zuzenketa eta kontrol bolumen gero eta handiagoari bermeekin aurre egiteko.</w:t>
      </w:r>
    </w:p>
    <w:p w14:paraId="4762C09A" w14:textId="777AEE4B" w:rsidR="00FA6B6E" w:rsidRPr="00FA6B6E" w:rsidRDefault="00FA6B6E" w:rsidP="00FA6B6E">
      <w:pPr>
        <w:spacing w:after="120" w:line="276" w:lineRule="auto"/>
        <w:jc w:val="both"/>
      </w:pPr>
      <w:r>
        <w:t xml:space="preserve">Administrazioak bermatu behar du araudia betetzen dela, segurtasun juridikoa, ingurumenaren babesa, trazabilitatea eta funts publikoen erabilera egokia.</w:t>
      </w:r>
      <w:r>
        <w:t xml:space="preserve"> </w:t>
      </w:r>
      <w:r>
        <w:t xml:space="preserve">Baina hori guztia proportzionaltasun, argitasun, arintasun eta zerbitzu publikoko irizpideekin egin behar da.</w:t>
      </w:r>
      <w:r>
        <w:t xml:space="preserve"> </w:t>
      </w:r>
      <w:r>
        <w:t xml:space="preserve">Burokrazia ezin da oztopo bihurtu, halakoa zeinak jarduera ekonomikoari pizgarria kentzen baitio, inbertsioak berandutzen baititu, proiektuak blokeatzen baititu, belaunaldi-erreleboa zailtzen baitu edo sistematik nor eta, hain zuzen, landa-inguruneari eusten dioten haiek kanporatzen baititu.</w:t>
      </w:r>
    </w:p>
    <w:p w14:paraId="06571154" w14:textId="514B04CD" w:rsidR="00FA6B6E" w:rsidRPr="00FA6B6E" w:rsidRDefault="00FA6B6E" w:rsidP="00FA6B6E">
      <w:pPr>
        <w:spacing w:after="120" w:line="276" w:lineRule="auto"/>
        <w:jc w:val="both"/>
      </w:pPr>
      <w:r>
        <w:t xml:space="preserve">Nafarroan badaude zenbait administrazio-prozedura, departamentuen, erakunde publikoen, toki-entitateen, toki-ekintzako taldeen, sozietate publikoen eta estatuko edo Europako administrazioen artean gainjartzen direnak.</w:t>
      </w:r>
      <w:r>
        <w:t xml:space="preserve"> </w:t>
      </w:r>
      <w:r>
        <w:t xml:space="preserve">Beste kasu batzuetan, jarraibide argirik ezak, epe eraginkorrik ezak, ebazpen-emateen berandutzeek, plataforma digitalen konplexutasunak edo jadanik Administrazioaren eskuetan badagoen dokumentazioa halere eskatzeak, horrek guztiak segurtasunik eza, denbora-galtzea, gainkostuak eta frustrazioa sortzen dituzte sektorean.</w:t>
      </w:r>
    </w:p>
    <w:p w14:paraId="5B634BD6" w14:textId="31D47F3F" w:rsidR="00FA6B6E" w:rsidRPr="00FA6B6E" w:rsidRDefault="00FA6B6E" w:rsidP="00FA6B6E">
      <w:pPr>
        <w:spacing w:after="120" w:line="276" w:lineRule="auto"/>
        <w:jc w:val="both"/>
      </w:pPr>
      <w:r>
        <w:t xml:space="preserve">Beraz, beharrezkoa gertatzen da Nafarroako Gobernuak berrikuspen integrala egitea lehen sektoreari, nekazaritzako elikagaien sektoreari eta landa-garapenari eragiten dieten administrazio-prozeduren gainean, halatan identifikatzearren itogune nagusiak, berandutzeak, bikoiztasunak, beharrezkoak ez diren kargak eta sinplifikatzeko modukoak diren gaiak.</w:t>
      </w:r>
    </w:p>
    <w:p w14:paraId="2D2E1DDB" w14:textId="635F1A54" w:rsidR="00FA6B6E" w:rsidRDefault="00FA6B6E" w:rsidP="00FA6B6E">
      <w:pPr>
        <w:spacing w:after="120" w:line="276" w:lineRule="auto"/>
        <w:jc w:val="both"/>
      </w:pPr>
      <w:r>
        <w:t xml:space="preserve">Berrikuspen hori sektorearen benetako parte-hartzearekin egin behar da, eta, bereziki, kontuan hartuta Nafarroako Nekazaritza Kontseiluak nekazaritza-arloko solaskidetza- eta eztabaida-organo gisa duen zeregina.</w:t>
      </w:r>
      <w:r>
        <w:t xml:space="preserve"> </w:t>
      </w:r>
      <w:r>
        <w:t xml:space="preserve">Nekazaritza-erakunde profesionalek, nekazaritzako elikagaien kooperatibek, toki-entitateek, nekazaritzako elikagaien industriek, ureztatzaileen komunitateek, ingurumeneko basozainek, kudeatzaileek eta profesionalek bertatik bertara ezagutzen dituzte administrazio-izapidetzearen benetako zailtasunak.</w:t>
      </w:r>
      <w:r>
        <w:t xml:space="preserve"> </w:t>
      </w:r>
      <w:r>
        <w:t xml:space="preserve">Horregatik, atzerapenak, bikoiztasunak, zuzenketak eta karga burokratikoak egunero jasaten dituztenei entzuten ez dien sinplifikazio-prozesu orok beste tramite erantsi bat bihurtzeko arriskua du, lehen sektorearentzako eta nekazaritzako elikagaien sektorearentzako konponbide eraginkorra izan beharrean.</w:t>
      </w:r>
    </w:p>
    <w:p w14:paraId="2CC48EC8" w14:textId="11C2EDEC" w:rsidR="00FA6B6E" w:rsidRPr="00FA6B6E" w:rsidRDefault="00FA6B6E" w:rsidP="00FA6B6E">
      <w:pPr>
        <w:spacing w:after="120" w:line="276" w:lineRule="auto"/>
        <w:jc w:val="both"/>
      </w:pPr>
      <w:r>
        <w:t xml:space="preserve">Helburutzat ez da hartu behar funtsezko kontrolak murriztea edo zuzenbide, ingurumen edo osasungintzako bermeak ahultzea, baizik eta administrazio eraginkorragoa, argiagoa, aurreikusgarriagoa eta ekoizpen-sektorearengandik hurbilagoa eraikitzea.</w:t>
      </w:r>
      <w:r>
        <w:t xml:space="preserve"> </w:t>
      </w:r>
      <w:r>
        <w:t xml:space="preserve">Lagundu, erraztu eta ebatzi eginen duen administrazio bat, oztopo gehigarri bihurtu beharrean.</w:t>
      </w:r>
    </w:p>
    <w:p w14:paraId="003B6349" w14:textId="666C2790" w:rsidR="00FA6B6E" w:rsidRPr="00FA6B6E" w:rsidRDefault="00FA6B6E" w:rsidP="00FA6B6E">
      <w:pPr>
        <w:spacing w:after="120" w:line="276" w:lineRule="auto"/>
        <w:jc w:val="both"/>
      </w:pPr>
      <w:r>
        <w:t xml:space="preserve">Sinplifikazio administratiboa ez da kontu makala, ez eta antolaketa hutsekoa ere.</w:t>
      </w:r>
      <w:r>
        <w:t xml:space="preserve"> </w:t>
      </w:r>
      <w:r>
        <w:t xml:space="preserve">Ezinbesteko baldintza da lehen sektorearen eta nekazaritzako elikagaien sektorearen lehiakortasunerako, belaunaldien arteko erreleborako, ustiategiak modernizatzeko eta landa-inguruneko inbertsioak blokeaturik ez geratzeko atzerapen, bikoiztasun edo dokumentazio-eskaera neurrigabeen ondorioz.</w:t>
      </w:r>
      <w:r>
        <w:t xml:space="preserve"> </w:t>
      </w:r>
      <w:r>
        <w:t xml:space="preserve">Espediente batean galdutako hilabete bakoitzak, beharrezkoa ez den zuzenketa bakoitzak eta izapide errepikatu bakoitzak ondorio ekonomiko errealak ditu ekoizten, inbertitzen eta lurraldea bizirik mantentzen dutenentzat.</w:t>
      </w:r>
    </w:p>
    <w:p w14:paraId="015C8B90" w14:textId="0966D573" w:rsidR="00FA6B6E" w:rsidRPr="009F303C" w:rsidRDefault="009F303C" w:rsidP="00FA6B6E">
      <w:pPr>
        <w:spacing w:after="120" w:line="276" w:lineRule="auto"/>
        <w:jc w:val="both"/>
      </w:pPr>
      <w:r>
        <w:t xml:space="preserve">Erabaki-proposamenak:</w:t>
      </w:r>
    </w:p>
    <w:p w14:paraId="33981FCD" w14:textId="4873A63A" w:rsidR="00FA6B6E" w:rsidRPr="00FA6B6E" w:rsidRDefault="00FA6B6E" w:rsidP="00FA6B6E">
      <w:pPr>
        <w:spacing w:after="120" w:line="276" w:lineRule="auto"/>
        <w:jc w:val="both"/>
      </w:pPr>
      <w:r>
        <w:t xml:space="preserve">Lehenbizikoa.</w:t>
      </w:r>
      <w:r>
        <w:t xml:space="preserve"> </w:t>
      </w:r>
      <w:r>
        <w:t xml:space="preserve">Nafarroako Parlamentuak Nafarroako Gobernua premiatzen du egin dezan, gehienez ere hiru hilabeteko epean, lehen sektoreari, nekazaritzako elikagaien industriari, ingurumenari eta landa-garapenari eragiten dieten administrazio-prozedurei buruzko txosten integral bat, non identifikatuko diren arazo nagusiak, atzerapenak, bikoiztasunak, beharrezkoak ez diren kargak eta administrazio-koordinazioko defizitak.</w:t>
      </w:r>
      <w:r>
        <w:t xml:space="preserve"> </w:t>
      </w:r>
      <w:r>
        <w:t xml:space="preserve">Txosten hori Nafarroako Nekazaritza Kontseiluan aurkeztu eta eztabaidatu beharko da, eta honako hauek hartuko dute parte: nekazaritzako erakunde profesionalek, nekazaritzako elikagaien kooperatibek, toki-entitateek, nekazaritzako elikagaien industriek, ureztatzaileen komunitateek, nekazari eta abeltzain gazteek, ingurumeneko basozainek, landa-teknikariek eta inplikatutako gainerako eragileek.</w:t>
      </w:r>
    </w:p>
    <w:p w14:paraId="25C1308A" w14:textId="1A5BA526" w:rsidR="00727285" w:rsidRDefault="00FA6B6E" w:rsidP="00FA6B6E">
      <w:pPr>
        <w:spacing w:after="120" w:line="276" w:lineRule="auto"/>
        <w:jc w:val="both"/>
      </w:pPr>
      <w:r>
        <w:t xml:space="preserve">Bigarrena.</w:t>
      </w:r>
      <w:r>
        <w:t xml:space="preserve"> </w:t>
      </w:r>
      <w:r>
        <w:t xml:space="preserve">Nafarroako Parlamentuak Nafarroako Gobernua premiatzen du txosten horrekin batera sinplifikazio administratiborako plan zehatz bat aurkez dezan, epeak murrizteko, bikoiztasunak ezabatzeko, irizpideak bateratzeko, "behin bakarrik" printzipioa aplikatzeko, prozedura nagusiei buruzko jarraibide argiak eta eskuragarriak ezartzeko eta leihatila administratibo bateratu bat gaitzeko nekazarientzat, abeltzainentzat, kooperatibentzat, nekazaritzako elikagaien industrientzat eta landa-proiektuen sustatzaileentzat.</w:t>
      </w:r>
      <w:r>
        <w:t xml:space="preserve"> </w:t>
      </w:r>
      <w:r>
        <w:t xml:space="preserve">Plan horrek egikaritze-egutegi bat, arduradun administratibo batzuk eta jarraipen-sistema bat ezarri beharko ditu, eta Nafarroako Parlamentuari, Nafarroako Nekazaritza Kontseiluari eta sektoreko partaidetza-organoei bidaliko zaie.</w:t>
      </w:r>
      <w:r>
        <w:t xml:space="preserve"> </w:t>
      </w:r>
    </w:p>
    <w:p w14:paraId="2241D18E" w14:textId="758C67C8" w:rsidR="009F303C" w:rsidRDefault="009F303C" w:rsidP="00FA6B6E">
      <w:pPr>
        <w:spacing w:after="120" w:line="276" w:lineRule="auto"/>
        <w:jc w:val="both"/>
      </w:pPr>
      <w:r>
        <w:t xml:space="preserve">Iruñean, 2026ko ekainaren 4an</w:t>
      </w:r>
    </w:p>
    <w:p w14:paraId="08DBD3D1" w14:textId="4CA28F3C" w:rsidR="000235BF" w:rsidRPr="000235BF" w:rsidRDefault="000235BF" w:rsidP="00727285">
      <w:pPr>
        <w:spacing w:after="120" w:line="276" w:lineRule="auto"/>
        <w:jc w:val="both"/>
      </w:pPr>
      <w:r>
        <w:t xml:space="preserve">Foru-parlamentaria: Miguel Bujanda Cirauqui</w:t>
      </w:r>
    </w:p>
    <w:sectPr w:rsidR="000235BF" w:rsidRPr="000235BF" w:rsidSect="009F303C">
      <w:pgSz w:w="11906" w:h="16838"/>
      <w:pgMar w:top="99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E94"/>
    <w:rsid w:val="000235BF"/>
    <w:rsid w:val="0003528D"/>
    <w:rsid w:val="00036E94"/>
    <w:rsid w:val="00066FAD"/>
    <w:rsid w:val="001140EF"/>
    <w:rsid w:val="0027171C"/>
    <w:rsid w:val="00300D0E"/>
    <w:rsid w:val="003233B7"/>
    <w:rsid w:val="00494E9C"/>
    <w:rsid w:val="004A1160"/>
    <w:rsid w:val="004E6E5B"/>
    <w:rsid w:val="00503855"/>
    <w:rsid w:val="00586618"/>
    <w:rsid w:val="005E1E0A"/>
    <w:rsid w:val="006B4605"/>
    <w:rsid w:val="00723DE3"/>
    <w:rsid w:val="00727285"/>
    <w:rsid w:val="00756C4B"/>
    <w:rsid w:val="007B3D4E"/>
    <w:rsid w:val="00912431"/>
    <w:rsid w:val="009F303C"/>
    <w:rsid w:val="00B517E3"/>
    <w:rsid w:val="00CE5280"/>
    <w:rsid w:val="00D332CA"/>
    <w:rsid w:val="00D47FDB"/>
    <w:rsid w:val="00DB0A71"/>
    <w:rsid w:val="00DC1AE0"/>
    <w:rsid w:val="00E2478F"/>
    <w:rsid w:val="00F1498B"/>
    <w:rsid w:val="00FA6B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52BDC"/>
  <w15:chartTrackingRefBased/>
  <w15:docId w15:val="{26E18682-EE72-4071-8C6E-B27B64C5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1015</Words>
  <Characters>5583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3</cp:revision>
  <dcterms:created xsi:type="dcterms:W3CDTF">2026-06-05T05:17:00Z</dcterms:created>
  <dcterms:modified xsi:type="dcterms:W3CDTF">2026-06-05T05:24:00Z</dcterms:modified>
</cp:coreProperties>
</file>