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informe solicitado por el G.P. Podemos-Ahal Dugu y otros grupos sobre la lista única,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establecido en el Reglamento de la Cámara, presenta la siguiente pregunta oral de máxima actualidad, a fin de que sea respondida en el próximo Pleno de la Cámara por parte de la Consejera de Educación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el informe sobre la lista única solicitado por Podemos-Ahal Dugu y otros Grupos? ¿Cuál es el planteamiento del Departamento de Educación respecto a la lista única? ¿Cómo repercute la lista en la gestión de las listas de personas interinas, en la realización de los exámenes y en la adjudicación de plazas? ¿Qué criterios se van a utilizar para garantizar que no existan discriminaciones por nivel de formación o perfil lingüístico, etcétera?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