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Hezkuntzako kontseilariak eta Tuterako Udalak Fernando Remacha kontserbatoriaren finantzaketarako sinatutako hitzarmenari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kide Alberto Catalán Higueras jaunak, Legebiltzarreko Erregelamenduan ezarritakoaren babesean, honako galdera hauek egiten ditu, kontseilariak ahoz erantzun diezazkion: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kontseilariak Tuterako Fernando Remacha Musika Kontserbatorioa finantzatzeko hitzarmen bat sinatu du bertako udalarekin, bat ez datorrena udalaren Osoko Bilkurak onetsitakoarekin. Zergatik? Nor da aldaketa horien erantzulea?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2017ko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