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gaurkotasun handiko galdera, Podemos-Ahal Dugu eta beste talde parlamentario batzuek zerrenda bakarrari buruz eskatutako txostenari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Teresa Sáez Barrao andreak, Legebiltzarreko Erregelamenduan xedatuaren babesean, gaurkotasun handiko honako galdera hau aurkezten du, Nafarroako Gobernuko Hezkuntzako kontseilariak Legebiltzarraren hurrengo Osoko Bilkuran ahoz erantzun dezan:</w:t>
      </w:r>
    </w:p>
    <w:p>
      <w:pPr>
        <w:pStyle w:val="0"/>
        <w:suppressAutoHyphens w:val="false"/>
        <w:rPr>
          <w:rStyle w:val="1"/>
        </w:rPr>
      </w:pPr>
      <w:r>
        <w:rPr>
          <w:rStyle w:val="1"/>
        </w:rPr>
        <w:t xml:space="preserve">Zertan da Podemos-Ahal Dugu eta beste talde parlamentario batzuek zerrenda bakarrari buruz eskatutako txostena? Hezkuntza Departamentuak zer planteamendu egiten du zerrenda bakarrari dagokionez? Zerrendak zer eragin du bitarteko langileen zerrenden kudeaketan, azterketak egiterakoan eta lanpostuen esleipenean? Zer irizpide baliatuko dira bermatze aldera ez dela diskriminaziorik egonen prestakuntza-maila, hizkuntza eskakizuna eta abar direla-eta?</w:t>
      </w:r>
    </w:p>
    <w:p>
      <w:pPr>
        <w:pStyle w:val="0"/>
        <w:suppressAutoHyphens w:val="false"/>
        <w:rPr>
          <w:rStyle w:val="1"/>
        </w:rPr>
      </w:pPr>
      <w:r>
        <w:rPr>
          <w:rStyle w:val="1"/>
        </w:rPr>
        <w:t xml:space="preserve">Iruñean, 2017ko urriaren 2an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