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incluir la Inteligencia Artificial entre los sectores clave de impulso de la economía de Navarra recogidos en la Estrategia de Especialización Inteligente, presentada por el G.P. Partido Socialista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Grupo Parlamentario Partido Socialista de Navarra, al amparo de lo establecido en el Reglamento de la Cámara, presenta la siguiente moción para su debate y votación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inteligencia artificial y su rápido desarrollo están cambiando de una manera profunda la vida social y económica del mundo. Las personas deben liderar, decidir y construir los principios que permiten a las máquinas tomar decisiones, impulsando que esta transformación gire en torno a los principios sociales, educativos y productivos que favorezcan el empleo y el bienestar.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indican recientes estudios que se han centrado en el análisis de la IA, el correcto manejo de esta puede duplicar las tasas de crecimiento de aquí a 2035, y es que, según uno de los informes más relevantes, la Inteligencia Artificial es el factor clave para superar las limitaciones físicas del capital y el trabajo para abrir nuevas fuentes de valor y crecimiento.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poder de computación actual, la explotación del Big Data, y otros elementos como el uso de cámaras, robots y sensores, componen la estructura básica de la Inteligencia Artificial, que abre un enorme abanico de posibilidades en la Industria 4.0, así como en múltiples profesiones que verán cambiado su </w:t>
      </w:r>
      <w:r>
        <w:rPr>
          <w:rStyle w:val="1"/>
          <w:i w:val="true"/>
        </w:rPr>
        <w:t xml:space="preserve">modus operandi</w:t>
      </w:r>
      <w:r>
        <w:rPr>
          <w:rStyle w:val="1"/>
        </w:rPr>
        <w:t xml:space="preserve"> de hace incluso siglos, al igual que sucederá en materia científica, académica o de ocio.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robots han roto amarras hacia la libertad, pero somos nosotros, los humanos, los que debemos gestionar las coordenadas por las que se deben mover, y hacer que esta simulación de procesos de inteligencia humana por parte de máquinas incluya un aprendizaje social, un razonamiento centrado en el bienestar de las personas y unos algoritmos de autoaprendizaje basados en los principios de igualdad, equidad y libertad.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no es ajena a esta situación, y debe ahondar en la preparación de todos sus agentes sociales y estamentos para lo que ya está aquí y viene. De esta forma, hay poner el foco en los ámbitos educativos, industriales, económicos y sociales para velar por el mantenimiento y crecimiento del empleo de calidad, el aprendizaje acorde con el presente y futuro de la Inteligencia Artificial, la adaptación del modelo productivo y de servicios, y, en la medida de lo posible, la humanización de los sustitutivos de la mano de obra.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Propuesta de resolución: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Incluir la Inteligencia Artificial entre los sectores clave de impulso de la economía de Navarra recogidos en la Estrategia de Especialización Inteligente.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Incorporar a la Administración de Navarra a los foros y espacios de análisis internacional que están trabajando el efecto que la Inteligencia Artificial tendrá en la economía mundial, europea y, por tanto, de todos sus países y regiones.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Analizar la oferta formativa relativa a la Inteligencia Artificial presente en Navarra, poniendo especial énfasis en la promoción de las ingenierías, ciencias exactas, análisis de datos, ciencia y tecnología, adaptando la oferta a la demanda actual y futura.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Realizar un censo con todas las empresas que dispongan de elementos sustitutivos de la mano de obra humana en su cadena productiva, clasificándolos por tipo, sector y actividad, y así tener una imagen real del 'recurso robótico' empleado.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Elaborar un informe del impacto que la llegada de la Inteligencia Artificial va a tener en la Comunidad Foral de Navarra, especialmente en la empleabilidad, adoptando las medidas de protección oportunas.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 de noviembre de 2017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Portavoz: María Chivite Navascués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