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diciembre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petición de adicionar recursos personales especializados en el colegio de Educación Especial Torre Monreal, de Tudela, formulada por el Ilmo. Sr. D. Carlos Gimeno Gurpegui.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diciembre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Gimeno Gurpegui, adscrito al Grupo Parlamentario Partido Socialista de Navarra, al amparo de lo establecido en el Reglamento de la Cámara, formula la siguiente pregunta oral a la Consejera de Educación,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le merece la negativa de su departamento a la petición de adicionar recursos personales especializados dado el aumento de matrícula sobrevenida en el mes de noviembre en el colegio de Educación Especial Torre Monreal de Tudela?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2017 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