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pobrezia energetikoaren aurkako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Mikel Buil García jaunak, Legebiltzarreko Erregelamenduan ezarritakoaren babesean, gaurkotasun handiko honako galdera hau egiten du, Nafarroako Gobernuak 2018ko urtarrilaren 11ko Osoko Bilkuran ahoz erantzun dezan:</w:t>
      </w:r>
    </w:p>
    <w:p>
      <w:pPr>
        <w:pStyle w:val="0"/>
        <w:suppressAutoHyphens w:val="false"/>
        <w:rPr>
          <w:rStyle w:val="1"/>
        </w:rPr>
      </w:pPr>
      <w:r>
        <w:rPr>
          <w:rStyle w:val="1"/>
        </w:rPr>
        <w:t xml:space="preserve">Oinarrizko hornigai guztien prezioak nabarmen igoko diren iragarpenarekin heldu da 2018a. Horrek –iaz jada finkatutako prezio-igoerari gehitu behar baitzaio– nahitaez ekarriko du nafar herritar guztiak txiroagoak izatea.</w:t>
      </w:r>
    </w:p>
    <w:p>
      <w:pPr>
        <w:pStyle w:val="0"/>
        <w:suppressAutoHyphens w:val="false"/>
        <w:rPr>
          <w:rStyle w:val="1"/>
        </w:rPr>
      </w:pPr>
      <w:r>
        <w:rPr>
          <w:rStyle w:val="1"/>
        </w:rPr>
        <w:t xml:space="preserve">Konpainiek gasaren, elektrizitatearen eta baita telefoniaren kostuak alde bakarrez igo izanak beren etekinak gizentzea eta familien oinarrizko baliabideak murriztea besterik ez du ekartzen.</w:t>
      </w:r>
    </w:p>
    <w:p>
      <w:pPr>
        <w:pStyle w:val="0"/>
        <w:suppressAutoHyphens w:val="false"/>
        <w:rPr>
          <w:rStyle w:val="1"/>
        </w:rPr>
      </w:pPr>
      <w:r>
        <w:rPr>
          <w:rStyle w:val="1"/>
        </w:rPr>
        <w:t xml:space="preserve">Gure erkidegoan oraindik ere bizi dugun emergentzia sozialeko egoera eta prekarizazio progresiboa ikusita eta milaka familiak bizitza duin bat mantentzeko beharra ikusita,</w:t>
      </w:r>
    </w:p>
    <w:p>
      <w:pPr>
        <w:pStyle w:val="0"/>
        <w:suppressAutoHyphens w:val="false"/>
        <w:rPr>
          <w:rStyle w:val="1"/>
        </w:rPr>
      </w:pPr>
      <w:r>
        <w:rPr>
          <w:rStyle w:val="1"/>
        </w:rPr>
        <w:t xml:space="preserve">Nafarroako Gobernuak ba al du pobrezia energetikoaren aurkako neurri berriak hartzeko edo daudenak indartzeko asmorik?</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