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pregunta sobre la situación en la que se encuentra la nueva licitación del servicio de transporte escolar para el curso 2017/2018 después de la suspensión cautelar del Tribunal Administrativo de Contratos Públicos, formulada por la Ilma. Sra. D.ª María Teresa Sáez Barrao y publicada en el Boletín Oficial del Parlamento de Navarra número 131 de 27 de octubre de 2017, se tramite ante la Comisión de Educación.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