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Kutxa Fundazioari, haren jarduera gardena izateari eta interes publikora egokitzeari 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gaurkotasun handiko honako galdera hau aurkezten du, Nafarroako Gobernuak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Nafarroako Kutxa Fundazioari eta fundazioaren jardueraren gardentasunari eta bere jarduera interes publikora egokitze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aldaketa egin ditu edo egin nahi ditu Nafarroako Kutxa Fundazioaren kudeaketa-moduan, haren jarduna gardenagoa izan dadin eta interes publikoari eraginkortasunez erantzun diezai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