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22 de enero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el motivo por el que el Gobierno de Navarra incumple la Ley Foral de Víctimas del Terrorismo, formulada por la Ilma. Sra. D.ª Ana María Beltrán Villalba.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22 de enero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Doña Ana Beltrán Villalba, Parlamentaria perteneciente a la Agrupación de Parlamentarios Forales del Partido Popular de Navarra, al amparo de lo dispuesto en el Reglamento de la Cámara, presenta la siguiente pregunta oral para su respuesta en Pleno a la Consejera de Relaciones Ciudadanas e Institucionales, doña Ana Ollo.</w:t>
      </w:r>
    </w:p>
    <w:p>
      <w:pPr>
        <w:pStyle w:val="0"/>
        <w:suppressAutoHyphens w:val="false"/>
        <w:rPr>
          <w:rStyle w:val="1"/>
        </w:rPr>
      </w:pPr>
      <w:r>
        <w:rPr>
          <w:rStyle w:val="1"/>
        </w:rPr>
        <w:t xml:space="preserve">¿Cuál es el motivo por el que su Gobierno incumple la Ley Foral de Víctimas del Terrorismo?</w:t>
      </w:r>
    </w:p>
    <w:p>
      <w:pPr>
        <w:pStyle w:val="0"/>
        <w:suppressAutoHyphens w:val="false"/>
        <w:rPr>
          <w:rStyle w:val="1"/>
        </w:rPr>
      </w:pPr>
      <w:r>
        <w:rPr>
          <w:rStyle w:val="1"/>
        </w:rPr>
        <w:t xml:space="preserve">Pamplona, 18 de enero de 2018</w:t>
      </w:r>
    </w:p>
    <w:p>
      <w:pPr>
        <w:pStyle w:val="0"/>
        <w:suppressAutoHyphens w:val="false"/>
        <w:rPr>
          <w:rStyle w:val="1"/>
        </w:rPr>
      </w:pPr>
      <w:r>
        <w:rPr>
          <w:rStyle w:val="1"/>
        </w:rPr>
        <w:t xml:space="preserve">La Parlamentaria Foral: Ana Beltrán Villalba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