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si el Gobierno de Navarra soporta el gasto de pensión alguna vinculada a condecoraciones u otro tipo de reconocimientos,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Bildu-Nafarroa, al amparo de lo establecido en el Reglamento de la Cámara, realiza la siguiente pregunta, para que sea respondida de manera escrita por 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parlamentario desea conocer si el Gobierno de Navarra soporta el gasto de pensión alguna vinculada a condecoraciones u otro tipo de reconocimientos.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