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García Adanero jaunak aurkezturiko mozioa, zeinaren bidez Nafarroako Gobernua premiatzen baita N-121 errepidean ibilgailu astunen zirkulazioa mugatu dezan Belateko eta Almandozko tuneletako obrak egiten diren bitartean.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Carlos García Adanero jaunak, Legebiltzarreko Erregelamenduan ezarritakoaren babesean, honako mozio hau aurkezten du Osoko Bilkurarako, Mahaian eta Eledunen Batzarrean izapidetzeko: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Belate eta Almandozko tuneletan eginen diren obren gaineko kezka biziki areagotu da azken egunotan. Jakin denez, Gipuzkoako Aldundiak obrak hasi behar ditu A-15eko tunel batean, eta horretarako debekatu eginen da kamioak aipatu bidean barna iragatea maiatzetik irailera bitarte. Horrekin batera, N-1 errepideko Etzegarateko bidesariak ekarriko du garraiolari askok nahiago izatea N-121-A errepidean zehar joatea hilabete horietan.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ustez, eragin guztiz garrantzitsua egonen da jende askoren eguneroko bizitzan. Horiek horrela, honako ebazpen-proposamen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N-121 errepidean ibilgailu astunen zirkulazioa mugatu dezan Belateko eta Almandozko tuneletako obrak egiten diren bitartean, A-15eko obren aldi berean.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García Adanero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