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Nafarroako Hezkuntza Bereziko ikastetxeen arteko koordinazio- eta lankidetza-sare bat sor dezan, horientzako erregelamendu organiko bat taxutu dezan eta Helduarora igarotzeko programak arautu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aurkeztu du, Osoko Bilkuran eztabaidatzeko. Mozioaren bidez, Nafarroako Gobernua premiatzen da Nafarroako Hezkuntza Bereziko ikastetxeen arteko koordinazio- eta lankidetza-sare bat sor dezan, horientzako erregelamendu organiko bat taxutu dezan eta Helduarora igarotzeko programak arautu ditzan.</w:t>
      </w:r>
    </w:p>
    <w:p>
      <w:pPr>
        <w:pStyle w:val="0"/>
        <w:suppressAutoHyphens w:val="false"/>
        <w:rPr>
          <w:rStyle w:val="1"/>
        </w:rPr>
      </w:pPr>
      <w:r>
        <w:rPr>
          <w:rStyle w:val="1"/>
        </w:rPr>
        <w:t xml:space="preserve">Hezkuntza Bereziko ikastetxeak titulartasun publiko edo pribatuko ikastetxeak dira, erantzuna ematen dietenak ikasle jakin batzuen beharrizanei, ikasle horiek behar dituzten egokitzapen esanguratsu eta guztiz muturrekoak direla kausa, hezkuntza- eta psikopedagogia-orientazioko taldeen eta Nafarroako Hezkuntza Bereziko Baliabideen Zentroko modulu berariazkoen ebaluazioaren ondoren, ondorioztatzen denean ikastetxe arrunt batean integrazio maila guztiz txikia izanen dutela. Horiek horrela, ikastetxe horietako ikasle izanen dira hezkuntza- eta psikopedagogia-orientazioko taldeek zehazten dituztenak, ikasleen gurasoekin harremanetan jarririk.</w:t>
      </w:r>
    </w:p>
    <w:p>
      <w:pPr>
        <w:pStyle w:val="0"/>
        <w:suppressAutoHyphens w:val="false"/>
        <w:rPr>
          <w:rStyle w:val="1"/>
        </w:rPr>
      </w:pPr>
      <w:r>
        <w:rPr>
          <w:rStyle w:val="1"/>
        </w:rPr>
        <w:t xml:space="preserve">Hezkuntza berezia ez da sistematik kanpo geratzen den hezkuntza maila bat: hezkuntza sistema orokorreko zati bat da. Ikastetxe horien eginkizunak hezkuntza sistema arrunteko hezkuntza mailei dagozkie, Haur Hezkuntzako eta Lehen Hezkuntzako eta helduarora eta lanera igarotzeko etapekin. Beste alde batetik, lanbide heziketa berezi egokitua ere eskaintzen da.</w:t>
      </w:r>
    </w:p>
    <w:p>
      <w:pPr>
        <w:pStyle w:val="0"/>
        <w:suppressAutoHyphens w:val="false"/>
        <w:rPr>
          <w:rStyle w:val="1"/>
        </w:rPr>
      </w:pPr>
      <w:r>
        <w:rPr>
          <w:rStyle w:val="1"/>
        </w:rPr>
        <w:t xml:space="preserve">Eskolatzeko adinean Lehen eta Bigarren Hezkuntzako adinak sartu ohi dira. Salbuespen gisa Haur Hezkuntzako bigarren zikloko adineko ikasleak eskolatzen dira. Era berean, helduarora eta lanera igarotzeko programan eskolatzeko adina salbuespen gisa luzatu ahalko da hogei urtera arte.</w:t>
      </w:r>
    </w:p>
    <w:p>
      <w:pPr>
        <w:pStyle w:val="0"/>
        <w:suppressAutoHyphens w:val="false"/>
        <w:rPr>
          <w:rStyle w:val="1"/>
        </w:rPr>
      </w:pPr>
      <w:r>
        <w:rPr>
          <w:rStyle w:val="1"/>
        </w:rPr>
        <w:t xml:space="preserve">Hezkuntza eta errehabilitazio arloetako arretaz gain, hezkuntza bereziko ikastetxeek ikastetxe arruntek eskaintzen dituzten zerbitzuak eskaintzen ahal dituzte: jantokia, garraioa eta egoitza, baina Nafarroako foru Komunitatean ez dago zerbitzu hori eskaintzen duen inolako ikastetxe publikorik. Hezkuntza bereziko ikastetxeek hezkuntzarako eta errehabilitaziorako langileak dituzte, bai eta zuzeneko arretarako beste profesional batzuk ere.</w:t>
      </w:r>
    </w:p>
    <w:p>
      <w:pPr>
        <w:pStyle w:val="0"/>
        <w:suppressAutoHyphens w:val="false"/>
        <w:rPr>
          <w:rStyle w:val="1"/>
        </w:rPr>
      </w:pPr>
      <w:r>
        <w:rPr>
          <w:rStyle w:val="1"/>
        </w:rPr>
        <w:t xml:space="preserve">Eskolatzen dituzten ikasleen beharrizan zehatzen arabera, taldeetan sartzen ahalko dituzte Pedagogia Terapeutikoko eta Entzumena eta Hizkuntzako irakasleak, bertako hizkuntzei dagozkien irakasleez gain, kasua bada, eta Gorputz Hezkuntzako irakasleak. Halaber, edukitzen ahalko dituzte fisioterapeutak, orientatzaileak, eta abar. Ikasleen beharrizanen arabera, zaintzaileak ere edukitzen ahalko dituzte.</w:t>
      </w:r>
    </w:p>
    <w:p>
      <w:pPr>
        <w:pStyle w:val="0"/>
        <w:suppressAutoHyphens w:val="false"/>
        <w:rPr>
          <w:rStyle w:val="1"/>
        </w:rPr>
      </w:pPr>
      <w:r>
        <w:rPr>
          <w:rStyle w:val="1"/>
        </w:rPr>
        <w:t xml:space="preserve">Ikastetxe horiek profesionalizatze eta bokazio handiko profesionalak dituzte, egunero berrikuntzan ari direnak eta proiektu motibatzaile bereziak sortzen dituztenak, ikasle bakoitzaren desgaitasunarekin lotutako hezkuntza-beharrizanen berezitasunetara egokitze aldera. Horregatik garrantzitsua da ikastetxe bakoitzean sortutako eta garatutako lan eta esperientzia partekatzen ahal izatea beste ikastetxe eta autonomia erkidegoetako profesionalekin, are gertuko erkidegoetakoekin ere.</w:t>
      </w:r>
    </w:p>
    <w:p>
      <w:pPr>
        <w:pStyle w:val="0"/>
        <w:suppressAutoHyphens w:val="false"/>
        <w:rPr>
          <w:rStyle w:val="1"/>
        </w:rPr>
      </w:pPr>
      <w:r>
        <w:rPr>
          <w:rStyle w:val="1"/>
        </w:rPr>
        <w:t xml:space="preserve">Nafarroan Hezkuntza Bereziko ikastetxeek ematen dituzten Helduarora igarotzeko programek ez dute berariazko araudirik. Programa horien iraupena, oro har, hiru ikasturtekoa da.</w:t>
      </w:r>
    </w:p>
    <w:p>
      <w:pPr>
        <w:pStyle w:val="0"/>
        <w:suppressAutoHyphens w:val="false"/>
        <w:rPr>
          <w:rStyle w:val="1"/>
        </w:rPr>
      </w:pPr>
      <w:r>
        <w:rPr>
          <w:rStyle w:val="1"/>
        </w:rPr>
        <w:t xml:space="preserve">Behin onetsirik Hezkuntzari buruzko maiatzaren 3ko 2/2006 Lege Organikoa, eta ondoren 93/2008 Foru Agindua, Nafarroako Foru Komunitateko Haur eta Lehen Hezkuntzako eta Bigarren Hezkuntzako ikastetxeetan aniztasunari nola erantzun arautzen duena, Nafarroako Foru Komunitateko Hezkuntza Bereziko ikastetxeetarako erregelamendu organikoa prestatu beharra dago, batez ere mota horretako ikastetxeetarako berariazko araudirik ez dagoelako.</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1. Nafarroako Parlamentuak Nafarroako Gobernua premiatzen du Nafarroako Hezkuntza Bereziko ikastetxeen arteko koordinazio- eta lankidetza-sare bat sor dezan, desgaitasun mota desberdinak dituzten ikasleei arreta eta prestakuntza ematen dieten profesionalek baliabideak, esperientziak, berrikuntzako proiektuak, metodologiak eta abar partekatze aldera.</w:t>
      </w:r>
    </w:p>
    <w:p>
      <w:pPr>
        <w:pStyle w:val="0"/>
        <w:suppressAutoHyphens w:val="false"/>
        <w:rPr>
          <w:rStyle w:val="1"/>
        </w:rPr>
      </w:pPr>
      <w:r>
        <w:rPr>
          <w:rStyle w:val="1"/>
        </w:rPr>
        <w:t xml:space="preserve">2. Nafarroako Parlamentuak Nafarroako Gobernua premiatzen du on line plataforma bat sor dezan partekatutako material eta baliabideak eduki, profesionalen lana sarean erraztu eta profesionalen elkarrizketa eta foro bat ezartze aldera.</w:t>
      </w:r>
    </w:p>
    <w:p>
      <w:pPr>
        <w:pStyle w:val="0"/>
        <w:suppressAutoHyphens w:val="false"/>
        <w:rPr>
          <w:rStyle w:val="1"/>
        </w:rPr>
      </w:pPr>
      <w:r>
        <w:rPr>
          <w:rStyle w:val="1"/>
        </w:rPr>
        <w:t xml:space="preserve">3. Nafarroako Parlamentuak Nafarroako Gobernua premiatzen du Nafarroako Foru Komunitateko Hezkuntza Bereziko ikastetxeetan garatzen diren Helduarora igarotzeko programak arautu ditzan, halako moduz non programa horietan sartzeko adina nola haien iraupena Lanbide Heziketa Bereziko zikloetako berberak izanen diren.</w:t>
      </w:r>
    </w:p>
    <w:p>
      <w:pPr>
        <w:pStyle w:val="0"/>
        <w:suppressAutoHyphens w:val="false"/>
        <w:rPr>
          <w:rStyle w:val="1"/>
        </w:rPr>
      </w:pPr>
      <w:r>
        <w:rPr>
          <w:rStyle w:val="1"/>
        </w:rPr>
        <w:t xml:space="preserve">4. Nafarroako Parlamentuak Nafarroako Gobernua premiatzen du Hezkuntza Bereziko ikastetxeekin batera erregelamendu organiko berri bat sor dezan, ikastetxe horien beharrizan berezietara egokiturik, non lanbide-profilek erantzunen dieten ikasleen beharrizanei, hezkuntza, gizarte zein osasun arloetan.</w:t>
      </w:r>
    </w:p>
    <w:p>
      <w:pPr>
        <w:pStyle w:val="0"/>
        <w:suppressAutoHyphens w:val="false"/>
        <w:rPr>
          <w:rStyle w:val="1"/>
        </w:rPr>
      </w:pPr>
      <w:r>
        <w:rPr>
          <w:rStyle w:val="1"/>
        </w:rPr>
        <w:t xml:space="preserve">Iruñean, 2018ko martxoaren 23an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