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23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situación actual del puente de Fitero en la carretera que une esta localidad con Cascante (NA-6900),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23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solicita del Departamento de Desarrollo Económico respuesta por escrito a las siguientes preguntas: </w:t>
      </w:r>
    </w:p>
    <w:p>
      <w:pPr>
        <w:pStyle w:val="0"/>
        <w:suppressAutoHyphens w:val="false"/>
        <w:rPr>
          <w:rStyle w:val="1"/>
        </w:rPr>
      </w:pPr>
      <w:r>
        <w:rPr>
          <w:rStyle w:val="1"/>
        </w:rPr>
        <w:t xml:space="preserve">- ¿Cuál es la situación actual del puente de Fitero, en la carretera que une esta localidad con Cascante (NA-6900)? </w:t>
      </w:r>
    </w:p>
    <w:p>
      <w:pPr>
        <w:pStyle w:val="0"/>
        <w:suppressAutoHyphens w:val="false"/>
        <w:rPr>
          <w:rStyle w:val="1"/>
        </w:rPr>
      </w:pPr>
      <w:r>
        <w:rPr>
          <w:rStyle w:val="1"/>
        </w:rPr>
        <w:t xml:space="preserve">- ¿Cuáles son los motivos por los que se ha limitado el paso de vehículos por el mismo? </w:t>
      </w:r>
    </w:p>
    <w:p>
      <w:pPr>
        <w:pStyle w:val="0"/>
        <w:suppressAutoHyphens w:val="false"/>
        <w:rPr>
          <w:rStyle w:val="1"/>
        </w:rPr>
      </w:pPr>
      <w:r>
        <w:rPr>
          <w:rStyle w:val="1"/>
        </w:rPr>
        <w:t xml:space="preserve">- ¿Tiene algún problema? </w:t>
      </w:r>
    </w:p>
    <w:p>
      <w:pPr>
        <w:pStyle w:val="0"/>
        <w:suppressAutoHyphens w:val="false"/>
        <w:rPr>
          <w:rStyle w:val="1"/>
        </w:rPr>
      </w:pPr>
      <w:r>
        <w:rPr>
          <w:rStyle w:val="1"/>
        </w:rPr>
        <w:t xml:space="preserve">En caso afirmativo, especifíquese: </w:t>
      </w:r>
    </w:p>
    <w:p>
      <w:pPr>
        <w:pStyle w:val="0"/>
        <w:suppressAutoHyphens w:val="false"/>
        <w:rPr>
          <w:rStyle w:val="1"/>
        </w:rPr>
      </w:pPr>
      <w:r>
        <w:rPr>
          <w:rStyle w:val="1"/>
        </w:rPr>
        <w:t xml:space="preserve">- ¿La actuación parcial que se realizó para su reparación en los meses de febrero, marzo y abril de 2016 no ha dado los resultados previstos? </w:t>
      </w:r>
    </w:p>
    <w:p>
      <w:pPr>
        <w:pStyle w:val="0"/>
        <w:suppressAutoHyphens w:val="false"/>
        <w:rPr>
          <w:rStyle w:val="1"/>
        </w:rPr>
      </w:pPr>
      <w:r>
        <w:rPr>
          <w:rStyle w:val="1"/>
        </w:rPr>
        <w:t xml:space="preserve">- ¿Con base en qué criterios se realizó dicha actuación parcial y no una más general de consolidación de toda la estructura? </w:t>
      </w:r>
    </w:p>
    <w:p>
      <w:pPr>
        <w:pStyle w:val="0"/>
        <w:suppressAutoHyphens w:val="false"/>
        <w:rPr>
          <w:rStyle w:val="1"/>
        </w:rPr>
      </w:pPr>
      <w:r>
        <w:rPr>
          <w:rStyle w:val="1"/>
        </w:rPr>
        <w:t xml:space="preserve">- ¿Qué actuaciones tiene previsto realizar en estos momentos el Gobierno de Navarra para garantizar su utilización? </w:t>
      </w:r>
    </w:p>
    <w:p>
      <w:pPr>
        <w:pStyle w:val="0"/>
        <w:suppressAutoHyphens w:val="false"/>
        <w:rPr>
          <w:rStyle w:val="1"/>
        </w:rPr>
      </w:pPr>
      <w:r>
        <w:rPr>
          <w:rStyle w:val="1"/>
        </w:rPr>
        <w:t xml:space="preserve">- ¿En qué plazos? </w:t>
      </w:r>
    </w:p>
    <w:p>
      <w:pPr>
        <w:pStyle w:val="0"/>
        <w:suppressAutoHyphens w:val="false"/>
        <w:rPr>
          <w:rStyle w:val="1"/>
        </w:rPr>
      </w:pPr>
      <w:r>
        <w:rPr>
          <w:rStyle w:val="1"/>
        </w:rPr>
        <w:t xml:space="preserve">- ¿Con qué presupuesto? </w:t>
      </w:r>
    </w:p>
    <w:p>
      <w:pPr>
        <w:pStyle w:val="0"/>
        <w:suppressAutoHyphens w:val="false"/>
        <w:rPr>
          <w:rStyle w:val="1"/>
        </w:rPr>
      </w:pPr>
      <w:r>
        <w:rPr>
          <w:rStyle w:val="1"/>
        </w:rPr>
        <w:t xml:space="preserve">- ¿Se ha informado al Ayuntamiento de Fitero? </w:t>
      </w:r>
    </w:p>
    <w:p>
      <w:pPr>
        <w:pStyle w:val="0"/>
        <w:suppressAutoHyphens w:val="false"/>
        <w:rPr>
          <w:rStyle w:val="1"/>
        </w:rPr>
      </w:pPr>
      <w:r>
        <w:rPr>
          <w:rStyle w:val="1"/>
        </w:rPr>
        <w:t xml:space="preserve">Corella a 18 de abril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