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mayo de 2018, el Pleno de la Cámara rechazó la moción por la que se insta al Departamento de Educación a establecer como modelo lingüístico la implantación de los programas de aprendizaje en lenguas extranjeras, especialmente en inglés (PAI), con todas las garantías jurídicas y educativas, presentada por el Ilmo. Sr. D. Alberto Catalán Higueras  y publicada en el Boletín Oficial del Parlamento de Navarra núm. 33 de 16 de marzo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