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2018ko martxoaren 8ko grebak Hezkuntza Departamentuaren menpeko ikastetxeetan izandako eraginari buruzkoa. Galdera 2018ko martxoaren 16ko 33. Nafarroako Parlamentuko Aldizkari Ofizialean argitaratu zen.</w:t>
      </w:r>
    </w:p>
    <w:p>
      <w:pPr>
        <w:pStyle w:val="0"/>
        <w:suppressAutoHyphens w:val="false"/>
        <w:rPr>
          <w:rStyle w:val="1"/>
        </w:rPr>
      </w:pPr>
      <w:r>
        <w:rPr>
          <w:rStyle w:val="1"/>
        </w:rPr>
        <w:t xml:space="preserve">Iruñean, 2018ko apirilaren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parlamentarioak 9-18/PES/00071 idatzizko galdera egin du. Hona Nafarroako Gobernuko Hezkuntzako kontseilariaren informazioa:</w:t>
      </w:r>
    </w:p>
    <w:p>
      <w:pPr>
        <w:pStyle w:val="0"/>
        <w:suppressAutoHyphens w:val="false"/>
        <w:rPr>
          <w:rStyle w:val="1"/>
        </w:rPr>
      </w:pPr>
      <w:r>
        <w:rPr>
          <w:rStyle w:val="1"/>
        </w:rPr>
        <w:t xml:space="preserve">Grebak ikastetxeetan izan duen eraginari buruz eskatu diren datuak erantsitako dokumentuan eman ditugu. Dokumentu hori lortu da ikastetxeetako zuzendaritzek EDUCA plataforman 2018ko martxoaren 22ko 13:00ak arte sartu dituzten datuekin:</w:t>
      </w:r>
    </w:p>
    <w:p>
      <w:pPr>
        <w:pStyle w:val="0"/>
        <w:suppressAutoHyphens w:val="false"/>
        <w:rPr>
          <w:rStyle w:val="1"/>
        </w:rPr>
      </w:pPr>
      <w:r>
        <w:rPr>
          <w:rStyle w:val="1"/>
        </w:rPr>
        <w:t xml:space="preserve">Eskualdeko garraioko eta jantokiko zerbitzu gehigarriei dagokienez, horiek Nafarroako Gobernuaren erantzukizuna baitira, honako hauek dira jasotako datuak:</w:t>
      </w:r>
    </w:p>
    <w:p>
      <w:pPr>
        <w:pStyle w:val="0"/>
        <w:suppressAutoHyphens w:val="false"/>
        <w:rPr>
          <w:rStyle w:val="1"/>
        </w:rPr>
      </w:pPr>
      <w:r>
        <w:rPr>
          <w:rStyle w:val="1"/>
        </w:rPr>
        <w:t xml:space="preserve">Eskola garraioa:</w:t>
      </w:r>
    </w:p>
    <w:p>
      <w:pPr>
        <w:pStyle w:val="0"/>
        <w:suppressAutoHyphens w:val="false"/>
        <w:rPr>
          <w:rStyle w:val="1"/>
        </w:rPr>
      </w:pPr>
      <w:r>
        <w:rPr>
          <w:rStyle w:val="1"/>
        </w:rPr>
        <w:t xml:space="preserve">Eskola garraioko zerbitzu oro gutxieneko zerbitzuetan dago; hori dela eta, inolako eraginik ez zen izan horretan.</w:t>
      </w:r>
    </w:p>
    <w:p>
      <w:pPr>
        <w:pStyle w:val="0"/>
        <w:suppressAutoHyphens w:val="false"/>
        <w:rPr>
          <w:rStyle w:val="1"/>
        </w:rPr>
      </w:pPr>
      <w:r>
        <w:rPr>
          <w:rStyle w:val="1"/>
        </w:rPr>
        <w:t xml:space="preserve">Eskualdeko jantokiak:</w:t>
      </w:r>
    </w:p>
    <w:p>
      <w:pPr>
        <w:pStyle w:val="0"/>
        <w:suppressAutoHyphens w:val="false"/>
        <w:rPr>
          <w:rStyle w:val="1"/>
        </w:rPr>
      </w:pPr>
      <w:r>
        <w:rPr>
          <w:rStyle w:val="1"/>
        </w:rPr>
        <w:t xml:space="preserve">Garraiatutako ikasleak: Garraiatutako ikasle guztiek jantoki-zerbitzua (elikadura eta zaintzaileak) eduki zuten; hori dela eta, grebak ez zuen eraginik izan ikasle horiengan.</w:t>
      </w:r>
    </w:p>
    <w:p>
      <w:pPr>
        <w:pStyle w:val="0"/>
        <w:suppressAutoHyphens w:val="false"/>
        <w:rPr>
          <w:rStyle w:val="1"/>
        </w:rPr>
      </w:pPr>
      <w:r>
        <w:rPr>
          <w:rStyle w:val="1"/>
        </w:rPr>
        <w:t xml:space="preserve">Iruñean, 2018ko apirilaren 5ean.</w:t>
      </w:r>
    </w:p>
    <w:p>
      <w:pPr>
        <w:pStyle w:val="0"/>
        <w:suppressAutoHyphens w:val="false"/>
        <w:rPr>
          <w:rStyle w:val="1"/>
        </w:rPr>
      </w:pPr>
      <w:r>
        <w:rPr>
          <w:rStyle w:val="1"/>
        </w:rPr>
        <w:t xml:space="preserve">Hezkuntzako kontseilaria eta Gobernuko eleduna: María Solana Arana</w:t>
      </w:r>
    </w:p>
    <w:p>
      <w:pPr>
        <w:pStyle w:val="0"/>
        <w:suppressAutoHyphens w:val="false"/>
        <w:rPr>
          <w:rStyle w:val="1"/>
        </w:rPr>
      </w:pPr>
      <w:r>
        <w:rPr>
          <w:rStyle w:val="1"/>
        </w:rPr>
        <w:t xml:space="preserve">(Oharra: Aipatu eranskina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