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2A4" w:rsidRDefault="0006150C" w:rsidP="00CA544A">
      <w:pPr>
        <w:spacing w:after="120" w:line="360" w:lineRule="auto"/>
        <w:jc w:val="both"/>
        <w:rPr>
          <w:rFonts w:ascii="Arial" w:hAnsi="Arial" w:cs="Arial"/>
        </w:rPr>
      </w:pPr>
      <w:bookmarkStart w:id="0" w:name="_GoBack"/>
      <w:r w:rsidRPr="00826317">
        <w:rPr>
          <w:rFonts w:ascii="Arial" w:hAnsi="Arial" w:cs="Arial"/>
        </w:rPr>
        <w:t xml:space="preserve">El </w:t>
      </w:r>
      <w:r w:rsidR="00F15BE5" w:rsidRPr="00826317">
        <w:rPr>
          <w:rFonts w:ascii="Arial" w:hAnsi="Arial" w:cs="Arial"/>
        </w:rPr>
        <w:t>Consejero</w:t>
      </w:r>
      <w:r w:rsidRPr="00826317">
        <w:rPr>
          <w:rFonts w:ascii="Arial" w:hAnsi="Arial" w:cs="Arial"/>
        </w:rPr>
        <w:t xml:space="preserve"> de Derechos Sociales </w:t>
      </w:r>
      <w:r w:rsidR="00865890" w:rsidRPr="00826317">
        <w:rPr>
          <w:rFonts w:ascii="Arial" w:hAnsi="Arial" w:cs="Arial"/>
        </w:rPr>
        <w:t>del Gobierno de Navarra</w:t>
      </w:r>
      <w:r w:rsidRPr="00826317">
        <w:rPr>
          <w:rFonts w:ascii="Arial" w:hAnsi="Arial" w:cs="Arial"/>
        </w:rPr>
        <w:t xml:space="preserve">, en relación </w:t>
      </w:r>
      <w:r w:rsidR="00B67C4B" w:rsidRPr="00826317">
        <w:rPr>
          <w:rFonts w:ascii="Arial" w:hAnsi="Arial" w:cs="Arial"/>
        </w:rPr>
        <w:t>con</w:t>
      </w:r>
      <w:r w:rsidRPr="00826317">
        <w:rPr>
          <w:rFonts w:ascii="Arial" w:hAnsi="Arial" w:cs="Arial"/>
        </w:rPr>
        <w:t xml:space="preserve"> la </w:t>
      </w:r>
      <w:r w:rsidR="007749E1" w:rsidRPr="00826317">
        <w:rPr>
          <w:rFonts w:ascii="Arial" w:hAnsi="Arial" w:cs="Arial"/>
        </w:rPr>
        <w:t>pregunta</w:t>
      </w:r>
      <w:r w:rsidRPr="00826317">
        <w:rPr>
          <w:rFonts w:ascii="Arial" w:hAnsi="Arial" w:cs="Arial"/>
        </w:rPr>
        <w:t xml:space="preserve"> </w:t>
      </w:r>
      <w:r w:rsidR="00865890" w:rsidRPr="00826317">
        <w:rPr>
          <w:rFonts w:ascii="Arial" w:hAnsi="Arial" w:cs="Arial"/>
        </w:rPr>
        <w:t>formulada</w:t>
      </w:r>
      <w:r w:rsidRPr="00826317">
        <w:rPr>
          <w:rFonts w:ascii="Arial" w:hAnsi="Arial" w:cs="Arial"/>
        </w:rPr>
        <w:t xml:space="preserve"> por </w:t>
      </w:r>
      <w:r w:rsidR="00EA2D5B" w:rsidRPr="00826317">
        <w:rPr>
          <w:rFonts w:ascii="Arial" w:hAnsi="Arial" w:cs="Arial"/>
        </w:rPr>
        <w:t>la</w:t>
      </w:r>
      <w:r w:rsidR="003860DD" w:rsidRPr="00826317">
        <w:rPr>
          <w:rFonts w:ascii="Arial" w:hAnsi="Arial" w:cs="Arial"/>
        </w:rPr>
        <w:t xml:space="preserve"> parlamentari</w:t>
      </w:r>
      <w:r w:rsidR="00EA2D5B" w:rsidRPr="00826317">
        <w:rPr>
          <w:rFonts w:ascii="Arial" w:hAnsi="Arial" w:cs="Arial"/>
        </w:rPr>
        <w:t>a</w:t>
      </w:r>
      <w:r w:rsidR="00B67C4B" w:rsidRPr="00826317">
        <w:rPr>
          <w:rFonts w:ascii="Arial" w:hAnsi="Arial" w:cs="Arial"/>
        </w:rPr>
        <w:t xml:space="preserve"> d</w:t>
      </w:r>
      <w:r w:rsidR="00EC31C9" w:rsidRPr="00826317">
        <w:rPr>
          <w:rFonts w:ascii="Arial" w:hAnsi="Arial" w:cs="Arial"/>
        </w:rPr>
        <w:t>o</w:t>
      </w:r>
      <w:r w:rsidR="00EA2D5B" w:rsidRPr="00826317">
        <w:rPr>
          <w:rFonts w:ascii="Arial" w:hAnsi="Arial" w:cs="Arial"/>
        </w:rPr>
        <w:t>ña</w:t>
      </w:r>
      <w:r w:rsidRPr="00826317">
        <w:rPr>
          <w:rFonts w:ascii="Arial" w:hAnsi="Arial" w:cs="Arial"/>
        </w:rPr>
        <w:t xml:space="preserve"> </w:t>
      </w:r>
      <w:smartTag w:uri="urn:schemas-microsoft-com:office:smarttags" w:element="PersonName">
        <w:smartTagPr>
          <w:attr w:name="ProductID" w:val="Maribel García Malo"/>
        </w:smartTagPr>
        <w:r w:rsidR="00EA2D5B" w:rsidRPr="00826317">
          <w:rPr>
            <w:rFonts w:ascii="Arial" w:hAnsi="Arial" w:cs="Arial"/>
          </w:rPr>
          <w:t>Maribel García Malo</w:t>
        </w:r>
      </w:smartTag>
      <w:r w:rsidRPr="00826317">
        <w:rPr>
          <w:rFonts w:ascii="Arial" w:hAnsi="Arial" w:cs="Arial"/>
        </w:rPr>
        <w:t>, adscrit</w:t>
      </w:r>
      <w:r w:rsidR="00EA2D5B" w:rsidRPr="00826317">
        <w:rPr>
          <w:rFonts w:ascii="Arial" w:hAnsi="Arial" w:cs="Arial"/>
        </w:rPr>
        <w:t>a</w:t>
      </w:r>
      <w:r w:rsidRPr="00826317">
        <w:rPr>
          <w:rFonts w:ascii="Arial" w:hAnsi="Arial" w:cs="Arial"/>
        </w:rPr>
        <w:t xml:space="preserve"> al Grupo </w:t>
      </w:r>
      <w:r w:rsidR="00B67C4B" w:rsidRPr="00826317">
        <w:rPr>
          <w:rFonts w:ascii="Arial" w:hAnsi="Arial" w:cs="Arial"/>
        </w:rPr>
        <w:t>P</w:t>
      </w:r>
      <w:r w:rsidRPr="00826317">
        <w:rPr>
          <w:rFonts w:ascii="Arial" w:hAnsi="Arial" w:cs="Arial"/>
        </w:rPr>
        <w:t xml:space="preserve">arlamentario </w:t>
      </w:r>
      <w:r w:rsidR="007704FF" w:rsidRPr="00826317">
        <w:rPr>
          <w:rFonts w:ascii="Arial" w:hAnsi="Arial" w:cs="Arial"/>
        </w:rPr>
        <w:t>Unión del Pueblo Navarro</w:t>
      </w:r>
      <w:r w:rsidRPr="00826317">
        <w:rPr>
          <w:rFonts w:ascii="Arial" w:hAnsi="Arial" w:cs="Arial"/>
        </w:rPr>
        <w:t xml:space="preserve">, </w:t>
      </w:r>
      <w:r w:rsidR="003860DD" w:rsidRPr="00826317">
        <w:rPr>
          <w:rFonts w:ascii="Arial" w:hAnsi="Arial" w:cs="Arial"/>
        </w:rPr>
        <w:t xml:space="preserve">sobre </w:t>
      </w:r>
      <w:r w:rsidR="00826317" w:rsidRPr="00826317">
        <w:rPr>
          <w:rFonts w:ascii="Arial" w:hAnsi="Arial" w:cs="Arial"/>
          <w:lang w:val="es-ES_tradnl"/>
        </w:rPr>
        <w:t>el resultado del control de las subvenciones percibidas por los centros y servicios según lo establecido en el Plan de Inspección de 2017</w:t>
      </w:r>
      <w:r w:rsidR="00826317" w:rsidRPr="00826317">
        <w:rPr>
          <w:rFonts w:ascii="Arial" w:hAnsi="Arial" w:cs="Arial"/>
        </w:rPr>
        <w:t xml:space="preserve"> </w:t>
      </w:r>
      <w:r w:rsidR="00B6563A" w:rsidRPr="00826317">
        <w:rPr>
          <w:rFonts w:ascii="Arial" w:hAnsi="Arial" w:cs="Arial"/>
        </w:rPr>
        <w:t>(9-18</w:t>
      </w:r>
      <w:r w:rsidR="00BF65B2" w:rsidRPr="00826317">
        <w:rPr>
          <w:rFonts w:ascii="Arial" w:hAnsi="Arial" w:cs="Arial"/>
        </w:rPr>
        <w:t>/PE</w:t>
      </w:r>
      <w:r w:rsidR="007749E1" w:rsidRPr="00826317">
        <w:rPr>
          <w:rFonts w:ascii="Arial" w:hAnsi="Arial" w:cs="Arial"/>
        </w:rPr>
        <w:t>S</w:t>
      </w:r>
      <w:r w:rsidR="00BF65B2" w:rsidRPr="00826317">
        <w:rPr>
          <w:rFonts w:ascii="Arial" w:hAnsi="Arial" w:cs="Arial"/>
        </w:rPr>
        <w:t>-00</w:t>
      </w:r>
      <w:r w:rsidR="00826317" w:rsidRPr="00826317">
        <w:rPr>
          <w:rFonts w:ascii="Arial" w:hAnsi="Arial" w:cs="Arial"/>
        </w:rPr>
        <w:t>064</w:t>
      </w:r>
      <w:r w:rsidR="00865890" w:rsidRPr="00826317">
        <w:rPr>
          <w:rFonts w:ascii="Arial" w:hAnsi="Arial" w:cs="Arial"/>
        </w:rPr>
        <w:t>)</w:t>
      </w:r>
      <w:r w:rsidRPr="00826317">
        <w:rPr>
          <w:rFonts w:ascii="Arial" w:hAnsi="Arial" w:cs="Arial"/>
        </w:rPr>
        <w:t xml:space="preserve">, </w:t>
      </w:r>
      <w:r w:rsidR="00F3516B" w:rsidRPr="00826317">
        <w:rPr>
          <w:rFonts w:ascii="Arial" w:hAnsi="Arial" w:cs="Arial"/>
        </w:rPr>
        <w:t xml:space="preserve">tiene el honor </w:t>
      </w:r>
      <w:r w:rsidR="00FB7948" w:rsidRPr="00826317">
        <w:rPr>
          <w:rFonts w:ascii="Arial" w:hAnsi="Arial" w:cs="Arial"/>
        </w:rPr>
        <w:t>de</w:t>
      </w:r>
      <w:r w:rsidR="00D2483A" w:rsidRPr="00826317">
        <w:rPr>
          <w:rFonts w:ascii="Arial" w:hAnsi="Arial" w:cs="Arial"/>
        </w:rPr>
        <w:t xml:space="preserve"> </w:t>
      </w:r>
      <w:r w:rsidR="00F3516B" w:rsidRPr="00826317">
        <w:rPr>
          <w:rFonts w:ascii="Arial" w:hAnsi="Arial" w:cs="Arial"/>
        </w:rPr>
        <w:t>informarle lo siguiente</w:t>
      </w:r>
      <w:r w:rsidR="00EC3319" w:rsidRPr="00826317">
        <w:rPr>
          <w:rFonts w:ascii="Arial" w:hAnsi="Arial" w:cs="Arial"/>
        </w:rPr>
        <w:t>:</w:t>
      </w:r>
    </w:p>
    <w:p w:rsidR="004322A4" w:rsidRDefault="00826317" w:rsidP="00826317">
      <w:pPr>
        <w:spacing w:after="120" w:line="360" w:lineRule="auto"/>
        <w:jc w:val="both"/>
        <w:rPr>
          <w:rFonts w:ascii="Arial" w:hAnsi="Arial" w:cs="Arial"/>
          <w:lang w:val="es-ES_tradnl"/>
        </w:rPr>
      </w:pPr>
      <w:r>
        <w:rPr>
          <w:rFonts w:ascii="Arial" w:hAnsi="Arial" w:cs="Arial"/>
          <w:lang w:val="es-ES_tradnl"/>
        </w:rPr>
        <w:t xml:space="preserve">La línea básica de actuación, </w:t>
      </w:r>
      <w:r w:rsidRPr="00826317">
        <w:rPr>
          <w:rFonts w:ascii="Arial" w:hAnsi="Arial" w:cs="Arial"/>
          <w:lang w:val="es-ES_tradnl"/>
        </w:rPr>
        <w:t>II. 3. 1. c) del Plan de Inspección del año 2017 en materia de Servicios Sociales en Navarra, prevé el control del cumplimiento de las condiciones establecidas en las Bases de las subvenciones que les hayan sido concedidas por parte del Departamento de Derechos Sociales a los Centros Ocupaciones del Área de discapacidad.</w:t>
      </w:r>
    </w:p>
    <w:p w:rsidR="004322A4" w:rsidRDefault="00826317" w:rsidP="00826317">
      <w:pPr>
        <w:spacing w:after="120" w:line="360" w:lineRule="auto"/>
        <w:jc w:val="both"/>
        <w:rPr>
          <w:rFonts w:ascii="Arial" w:hAnsi="Arial" w:cs="Arial"/>
          <w:lang w:val="es-ES_tradnl"/>
        </w:rPr>
      </w:pPr>
      <w:r w:rsidRPr="00826317">
        <w:rPr>
          <w:rFonts w:ascii="Arial" w:hAnsi="Arial" w:cs="Arial"/>
          <w:lang w:val="es-ES_tradnl"/>
        </w:rPr>
        <w:t>Puesto que en ese año se realizó la evaluación externa de los Centros Ocupacionales, mediante contrato adjudicado a entidades independientes, donde se evalúan entre otros aspectos, destino de la subvención y controles financiero, de eficacia y de eficiencia de las subvenciones, se decidió por parte del órgano competente que ese año no se realizaran inspecciones a los mismos.</w:t>
      </w:r>
    </w:p>
    <w:p w:rsidR="004322A4" w:rsidRDefault="00826317" w:rsidP="00826317">
      <w:pPr>
        <w:spacing w:after="120" w:line="360" w:lineRule="auto"/>
        <w:jc w:val="both"/>
        <w:rPr>
          <w:rFonts w:ascii="Arial" w:hAnsi="Arial" w:cs="Arial"/>
          <w:lang w:val="es-ES_tradnl"/>
        </w:rPr>
      </w:pPr>
      <w:r w:rsidRPr="00826317">
        <w:rPr>
          <w:rFonts w:ascii="Arial" w:hAnsi="Arial" w:cs="Arial"/>
          <w:lang w:val="es-ES_tradnl"/>
        </w:rPr>
        <w:t>No obstante, consultados los órganos gestores de subvenciones del Departamento, se constata que se han comprobado las justificaciones económicas y técnicas de todas las subvenciones concedidas tanto en régimen de convocatoria com</w:t>
      </w:r>
      <w:r>
        <w:rPr>
          <w:rFonts w:ascii="Arial" w:hAnsi="Arial" w:cs="Arial"/>
          <w:lang w:val="es-ES_tradnl"/>
        </w:rPr>
        <w:t>o de subvenciones nominativas.</w:t>
      </w:r>
    </w:p>
    <w:p w:rsidR="004322A4" w:rsidRDefault="00826317" w:rsidP="00826317">
      <w:pPr>
        <w:spacing w:after="120" w:line="360" w:lineRule="auto"/>
        <w:jc w:val="both"/>
        <w:rPr>
          <w:rFonts w:ascii="Arial" w:hAnsi="Arial" w:cs="Arial"/>
          <w:lang w:val="es-ES_tradnl"/>
        </w:rPr>
      </w:pPr>
      <w:r w:rsidRPr="00826317">
        <w:rPr>
          <w:rFonts w:ascii="Arial" w:hAnsi="Arial" w:cs="Arial"/>
          <w:lang w:val="es-ES_tradnl"/>
        </w:rPr>
        <w:t>Como resultado de dicho control, se han tramitado en el año 2017 cuatro expedientes de reintegro parcial. Las entidades han devuelto la cuan</w:t>
      </w:r>
      <w:r>
        <w:rPr>
          <w:rFonts w:ascii="Arial" w:hAnsi="Arial" w:cs="Arial"/>
          <w:lang w:val="es-ES_tradnl"/>
        </w:rPr>
        <w:t>tía reclamada de la subvención.</w:t>
      </w:r>
    </w:p>
    <w:p w:rsidR="004322A4" w:rsidRDefault="0006150C" w:rsidP="00CA544A">
      <w:pPr>
        <w:spacing w:after="120" w:line="360" w:lineRule="auto"/>
        <w:jc w:val="both"/>
        <w:rPr>
          <w:rFonts w:ascii="Arial" w:hAnsi="Arial" w:cs="Arial"/>
        </w:rPr>
      </w:pPr>
      <w:r w:rsidRPr="00C96585">
        <w:rPr>
          <w:rFonts w:ascii="Arial" w:hAnsi="Arial" w:cs="Arial"/>
        </w:rPr>
        <w:t>Es cuanto tengo el honor de informar en cumplimiento del artículo 1</w:t>
      </w:r>
      <w:r w:rsidR="004322A4">
        <w:rPr>
          <w:rFonts w:ascii="Arial" w:hAnsi="Arial" w:cs="Arial"/>
        </w:rPr>
        <w:t>9</w:t>
      </w:r>
      <w:r w:rsidRPr="00C96585">
        <w:rPr>
          <w:rFonts w:ascii="Arial" w:hAnsi="Arial" w:cs="Arial"/>
        </w:rPr>
        <w:t>4 del Reglamento del Parlamento de Navarra.</w:t>
      </w:r>
    </w:p>
    <w:p w:rsidR="004322A4" w:rsidRDefault="0006150C" w:rsidP="00CA544A">
      <w:pPr>
        <w:spacing w:after="120" w:line="360" w:lineRule="auto"/>
        <w:jc w:val="center"/>
        <w:outlineLvl w:val="0"/>
        <w:rPr>
          <w:rFonts w:ascii="Arial" w:hAnsi="Arial" w:cs="Arial"/>
        </w:rPr>
      </w:pPr>
      <w:r w:rsidRPr="00C96585">
        <w:rPr>
          <w:rFonts w:ascii="Arial" w:hAnsi="Arial" w:cs="Arial"/>
        </w:rPr>
        <w:t xml:space="preserve">Pamplona, </w:t>
      </w:r>
      <w:r w:rsidR="00826317">
        <w:rPr>
          <w:rFonts w:ascii="Arial" w:hAnsi="Arial" w:cs="Arial"/>
        </w:rPr>
        <w:t>28 de marzo</w:t>
      </w:r>
      <w:r w:rsidR="00E20828">
        <w:rPr>
          <w:rFonts w:ascii="Arial" w:hAnsi="Arial" w:cs="Arial"/>
        </w:rPr>
        <w:t xml:space="preserve"> de 2018</w:t>
      </w:r>
      <w:r w:rsidRPr="00C96585">
        <w:rPr>
          <w:rFonts w:ascii="Arial" w:hAnsi="Arial" w:cs="Arial"/>
        </w:rPr>
        <w:t>.</w:t>
      </w:r>
    </w:p>
    <w:p w:rsidR="004322A4" w:rsidRPr="004322A4" w:rsidRDefault="00D45F8B" w:rsidP="004322A4">
      <w:pPr>
        <w:spacing w:after="120" w:line="360" w:lineRule="auto"/>
        <w:jc w:val="center"/>
        <w:rPr>
          <w:rFonts w:ascii="Arial" w:hAnsi="Arial" w:cs="Arial"/>
        </w:rPr>
      </w:pPr>
      <w:r>
        <w:rPr>
          <w:rFonts w:ascii="Arial" w:hAnsi="Arial" w:cs="Arial"/>
        </w:rPr>
        <w:t xml:space="preserve">El </w:t>
      </w:r>
      <w:r w:rsidR="00F15BE5">
        <w:rPr>
          <w:rFonts w:ascii="Arial" w:hAnsi="Arial" w:cs="Arial"/>
        </w:rPr>
        <w:t>Consejero</w:t>
      </w:r>
      <w:r>
        <w:rPr>
          <w:rFonts w:ascii="Arial" w:hAnsi="Arial" w:cs="Arial"/>
        </w:rPr>
        <w:t xml:space="preserve"> de Derechos Sociales</w:t>
      </w:r>
      <w:r w:rsidR="004322A4">
        <w:rPr>
          <w:rFonts w:ascii="Arial" w:hAnsi="Arial" w:cs="Arial"/>
        </w:rPr>
        <w:t xml:space="preserve">: </w:t>
      </w:r>
      <w:r>
        <w:rPr>
          <w:rFonts w:ascii="Arial" w:hAnsi="Arial" w:cs="Arial"/>
        </w:rPr>
        <w:t xml:space="preserve">Miguel </w:t>
      </w:r>
      <w:proofErr w:type="spellStart"/>
      <w:r>
        <w:rPr>
          <w:rFonts w:ascii="Arial" w:hAnsi="Arial" w:cs="Arial"/>
        </w:rPr>
        <w:t>Laparra</w:t>
      </w:r>
      <w:proofErr w:type="spellEnd"/>
      <w:r>
        <w:rPr>
          <w:rFonts w:ascii="Arial" w:hAnsi="Arial" w:cs="Arial"/>
        </w:rPr>
        <w:t xml:space="preserve"> Navarro</w:t>
      </w:r>
      <w:bookmarkEnd w:id="0"/>
    </w:p>
    <w:sectPr w:rsidR="004322A4" w:rsidRPr="004322A4" w:rsidSect="003860DD">
      <w:headerReference w:type="default" r:id="rId8"/>
      <w:footerReference w:type="even" r:id="rId9"/>
      <w:pgSz w:w="11906" w:h="16838" w:code="9"/>
      <w:pgMar w:top="1588"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6B8" w:rsidRDefault="00D726B8">
      <w:r>
        <w:separator/>
      </w:r>
    </w:p>
  </w:endnote>
  <w:endnote w:type="continuationSeparator" w:id="0">
    <w:p w:rsidR="00D726B8" w:rsidRDefault="00D7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5E5A1A" w:rsidRDefault="003770D5" w:rsidP="005E5A1A">
    <w:pPr>
      <w:pStyle w:val="Piedepgina"/>
      <w:pBdr>
        <w:top w:val="single" w:sz="4" w:space="1" w:color="auto"/>
      </w:pBdr>
      <w:tabs>
        <w:tab w:val="clear" w:pos="8504"/>
        <w:tab w:val="right" w:pos="9180"/>
      </w:tabs>
      <w:ind w:left="-720" w:right="-676"/>
      <w:jc w:val="right"/>
      <w:rPr>
        <w:szCs w:val="20"/>
      </w:rPr>
    </w:pPr>
    <w:r>
      <w:rPr>
        <w:rStyle w:val="Nmerodepgina"/>
        <w:rFonts w:ascii="Arial" w:hAnsi="Arial" w:cs="Arial"/>
        <w:sz w:val="20"/>
        <w:szCs w:val="20"/>
      </w:rPr>
      <w:tab/>
    </w:r>
    <w:r w:rsidRPr="007A7B54">
      <w:rPr>
        <w:rStyle w:val="Nmerodepgina"/>
        <w:rFonts w:ascii="Arial" w:hAnsi="Arial" w:cs="Arial"/>
        <w:sz w:val="20"/>
        <w:szCs w:val="20"/>
      </w:rPr>
      <w:fldChar w:fldCharType="begin"/>
    </w:r>
    <w:r w:rsidRPr="007A7B54">
      <w:rPr>
        <w:rStyle w:val="Nmerodepgina"/>
        <w:rFonts w:ascii="Arial" w:hAnsi="Arial" w:cs="Arial"/>
        <w:sz w:val="20"/>
        <w:szCs w:val="20"/>
      </w:rPr>
      <w:instrText xml:space="preserve"> PAGE </w:instrText>
    </w:r>
    <w:r w:rsidRPr="007A7B54">
      <w:rPr>
        <w:rStyle w:val="Nmerodepgina"/>
        <w:rFonts w:ascii="Arial" w:hAnsi="Arial" w:cs="Arial"/>
        <w:sz w:val="20"/>
        <w:szCs w:val="20"/>
      </w:rPr>
      <w:fldChar w:fldCharType="separate"/>
    </w:r>
    <w:r w:rsidR="004322A4">
      <w:rPr>
        <w:rStyle w:val="Nmerodepgina"/>
        <w:rFonts w:ascii="Arial" w:hAnsi="Arial" w:cs="Arial"/>
        <w:noProof/>
        <w:sz w:val="20"/>
        <w:szCs w:val="20"/>
      </w:rPr>
      <w:t>2</w:t>
    </w:r>
    <w:r w:rsidRPr="007A7B54">
      <w:rPr>
        <w:rStyle w:val="Nmerodepgina"/>
        <w:rFonts w:ascii="Arial" w:hAnsi="Arial" w:cs="Arial"/>
        <w:sz w:val="20"/>
        <w:szCs w:val="20"/>
      </w:rPr>
      <w:fldChar w:fldCharType="end"/>
    </w:r>
    <w:r w:rsidRPr="007A7B54">
      <w:rPr>
        <w:rStyle w:val="Nmerodepgina"/>
        <w:rFonts w:ascii="Arial" w:hAnsi="Arial" w:cs="Arial"/>
        <w:sz w:val="20"/>
        <w:szCs w:val="20"/>
      </w:rPr>
      <w:t>/</w:t>
    </w:r>
    <w:r w:rsidRPr="007A7B54">
      <w:rPr>
        <w:rStyle w:val="Nmerodepgina"/>
        <w:rFonts w:ascii="Arial" w:hAnsi="Arial" w:cs="Arial"/>
        <w:sz w:val="20"/>
        <w:szCs w:val="20"/>
      </w:rPr>
      <w:fldChar w:fldCharType="begin"/>
    </w:r>
    <w:r w:rsidRPr="007A7B54">
      <w:rPr>
        <w:rStyle w:val="Nmerodepgina"/>
        <w:rFonts w:ascii="Arial" w:hAnsi="Arial" w:cs="Arial"/>
        <w:sz w:val="20"/>
        <w:szCs w:val="20"/>
      </w:rPr>
      <w:instrText xml:space="preserve"> NUMPAGES </w:instrText>
    </w:r>
    <w:r w:rsidRPr="007A7B54">
      <w:rPr>
        <w:rStyle w:val="Nmerodepgina"/>
        <w:rFonts w:ascii="Arial" w:hAnsi="Arial" w:cs="Arial"/>
        <w:sz w:val="20"/>
        <w:szCs w:val="20"/>
      </w:rPr>
      <w:fldChar w:fldCharType="separate"/>
    </w:r>
    <w:r w:rsidR="004322A4">
      <w:rPr>
        <w:rStyle w:val="Nmerodepgina"/>
        <w:rFonts w:ascii="Arial" w:hAnsi="Arial" w:cs="Arial"/>
        <w:noProof/>
        <w:sz w:val="20"/>
        <w:szCs w:val="20"/>
      </w:rPr>
      <w:t>2</w:t>
    </w:r>
    <w:r w:rsidRPr="007A7B54">
      <w:rPr>
        <w:rStyle w:val="Nmerodepgina"/>
        <w:rFonts w:ascii="Arial" w:hAnsi="Arial" w:cs="Arial"/>
        <w:sz w:val="20"/>
        <w:szCs w:val="20"/>
      </w:rPr>
      <w:fldChar w:fldCharType="end"/>
    </w:r>
    <w:r>
      <w:rPr>
        <w:rFonts w:ascii="Arial" w:hAnsi="Arial" w:cs="Arial"/>
        <w:sz w:val="20"/>
        <w:szCs w:val="20"/>
      </w:rPr>
      <w:tab/>
    </w:r>
    <w:r w:rsidR="00B6563A">
      <w:rPr>
        <w:rFonts w:ascii="Arial" w:hAnsi="Arial" w:cs="Arial"/>
        <w:sz w:val="20"/>
        <w:szCs w:val="20"/>
      </w:rPr>
      <w:t>9-18</w:t>
    </w:r>
    <w:r w:rsidRPr="00332E76">
      <w:rPr>
        <w:rFonts w:ascii="Arial" w:hAnsi="Arial" w:cs="Arial"/>
        <w:sz w:val="20"/>
        <w:szCs w:val="20"/>
      </w:rPr>
      <w:t>/</w:t>
    </w:r>
    <w:r w:rsidR="007749E1">
      <w:rPr>
        <w:rFonts w:ascii="Arial" w:hAnsi="Arial" w:cs="Arial"/>
        <w:sz w:val="20"/>
        <w:szCs w:val="20"/>
      </w:rPr>
      <w:t>PES</w:t>
    </w:r>
    <w:r w:rsidRPr="00EA2D5B">
      <w:rPr>
        <w:rFonts w:ascii="Arial" w:hAnsi="Arial" w:cs="Arial"/>
        <w:sz w:val="20"/>
        <w:szCs w:val="20"/>
      </w:rPr>
      <w:t>-00</w:t>
    </w:r>
    <w:r w:rsidR="00826317">
      <w:rPr>
        <w:rFonts w:ascii="Arial" w:hAnsi="Arial" w:cs="Arial"/>
        <w:sz w:val="20"/>
        <w:szCs w:val="20"/>
      </w:rPr>
      <w:t>064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6B8" w:rsidRDefault="00D726B8">
      <w:r>
        <w:separator/>
      </w:r>
    </w:p>
  </w:footnote>
  <w:footnote w:type="continuationSeparator" w:id="0">
    <w:p w:rsidR="00D726B8" w:rsidRDefault="00D72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1207D5"/>
    <w:rsid w:val="0015056C"/>
    <w:rsid w:val="0019679B"/>
    <w:rsid w:val="001D2F3E"/>
    <w:rsid w:val="00225C7D"/>
    <w:rsid w:val="00241092"/>
    <w:rsid w:val="00252442"/>
    <w:rsid w:val="00332E76"/>
    <w:rsid w:val="00360CD5"/>
    <w:rsid w:val="003770D5"/>
    <w:rsid w:val="003860DD"/>
    <w:rsid w:val="003926A4"/>
    <w:rsid w:val="00394EE0"/>
    <w:rsid w:val="003C6862"/>
    <w:rsid w:val="003E7CAB"/>
    <w:rsid w:val="004322A4"/>
    <w:rsid w:val="00462A9A"/>
    <w:rsid w:val="004D3ACF"/>
    <w:rsid w:val="0055627E"/>
    <w:rsid w:val="0056046D"/>
    <w:rsid w:val="0058384E"/>
    <w:rsid w:val="005A1CF3"/>
    <w:rsid w:val="005D4333"/>
    <w:rsid w:val="005E5A1A"/>
    <w:rsid w:val="00625CDC"/>
    <w:rsid w:val="006345F0"/>
    <w:rsid w:val="00641778"/>
    <w:rsid w:val="00666A3F"/>
    <w:rsid w:val="006F1E59"/>
    <w:rsid w:val="007008C6"/>
    <w:rsid w:val="007130CC"/>
    <w:rsid w:val="0072343A"/>
    <w:rsid w:val="007477D1"/>
    <w:rsid w:val="007704FF"/>
    <w:rsid w:val="0077073F"/>
    <w:rsid w:val="007749E1"/>
    <w:rsid w:val="007A7B54"/>
    <w:rsid w:val="007E0158"/>
    <w:rsid w:val="0080339F"/>
    <w:rsid w:val="008230A2"/>
    <w:rsid w:val="00826317"/>
    <w:rsid w:val="00832DA8"/>
    <w:rsid w:val="00840355"/>
    <w:rsid w:val="008442C4"/>
    <w:rsid w:val="00865890"/>
    <w:rsid w:val="008A7332"/>
    <w:rsid w:val="008C259B"/>
    <w:rsid w:val="008F0A77"/>
    <w:rsid w:val="00970F18"/>
    <w:rsid w:val="00980A6E"/>
    <w:rsid w:val="009A245D"/>
    <w:rsid w:val="009C1765"/>
    <w:rsid w:val="009D7AC7"/>
    <w:rsid w:val="00A90748"/>
    <w:rsid w:val="00AA3582"/>
    <w:rsid w:val="00AB306A"/>
    <w:rsid w:val="00B123A0"/>
    <w:rsid w:val="00B6563A"/>
    <w:rsid w:val="00B67C4B"/>
    <w:rsid w:val="00BF65B2"/>
    <w:rsid w:val="00C01B8F"/>
    <w:rsid w:val="00C517F4"/>
    <w:rsid w:val="00C703AD"/>
    <w:rsid w:val="00CA544A"/>
    <w:rsid w:val="00CB0E0F"/>
    <w:rsid w:val="00CB1CBC"/>
    <w:rsid w:val="00CC0679"/>
    <w:rsid w:val="00CD7DE9"/>
    <w:rsid w:val="00CE5F5F"/>
    <w:rsid w:val="00D16EAB"/>
    <w:rsid w:val="00D2483A"/>
    <w:rsid w:val="00D45F8B"/>
    <w:rsid w:val="00D726B8"/>
    <w:rsid w:val="00DC2615"/>
    <w:rsid w:val="00DD22ED"/>
    <w:rsid w:val="00DD3F5C"/>
    <w:rsid w:val="00E023C6"/>
    <w:rsid w:val="00E179F4"/>
    <w:rsid w:val="00E20828"/>
    <w:rsid w:val="00E26C41"/>
    <w:rsid w:val="00E4466D"/>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4322A4"/>
    <w:rPr>
      <w:rFonts w:ascii="Tahoma" w:hAnsi="Tahoma" w:cs="Tahoma"/>
      <w:sz w:val="16"/>
      <w:szCs w:val="16"/>
    </w:rPr>
  </w:style>
  <w:style w:type="character" w:customStyle="1" w:styleId="TextodegloboCar">
    <w:name w:val="Texto de globo Car"/>
    <w:basedOn w:val="Fuentedeprrafopredeter"/>
    <w:link w:val="Textodeglobo"/>
    <w:rsid w:val="004322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150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Textodeglobo">
    <w:name w:val="Balloon Text"/>
    <w:basedOn w:val="Normal"/>
    <w:link w:val="TextodegloboCar"/>
    <w:rsid w:val="004322A4"/>
    <w:rPr>
      <w:rFonts w:ascii="Tahoma" w:hAnsi="Tahoma" w:cs="Tahoma"/>
      <w:sz w:val="16"/>
      <w:szCs w:val="16"/>
    </w:rPr>
  </w:style>
  <w:style w:type="character" w:customStyle="1" w:styleId="TextodegloboCar">
    <w:name w:val="Texto de globo Car"/>
    <w:basedOn w:val="Fuentedeprrafopredeter"/>
    <w:link w:val="Textodeglobo"/>
    <w:rsid w:val="004322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4</cp:revision>
  <cp:lastPrinted>2018-04-03T11:16:00Z</cp:lastPrinted>
  <dcterms:created xsi:type="dcterms:W3CDTF">2018-04-05T07:57:00Z</dcterms:created>
  <dcterms:modified xsi:type="dcterms:W3CDTF">2018-05-18T11:47:00Z</dcterms:modified>
</cp:coreProperties>
</file>