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31" w:rsidRDefault="0006150C" w:rsidP="00CA544A">
      <w:pPr>
        <w:spacing w:after="120" w:line="360" w:lineRule="auto"/>
        <w:jc w:val="both"/>
        <w:rPr>
          <w:rFonts w:ascii="Arial" w:hAnsi="Arial" w:cs="Arial"/>
        </w:rPr>
      </w:pPr>
      <w:r w:rsidRPr="00165124">
        <w:rPr>
          <w:rFonts w:ascii="Arial" w:hAnsi="Arial" w:cs="Arial"/>
        </w:rPr>
        <w:t xml:space="preserve">El </w:t>
      </w:r>
      <w:r w:rsidR="00F15BE5" w:rsidRPr="00165124">
        <w:rPr>
          <w:rFonts w:ascii="Arial" w:hAnsi="Arial" w:cs="Arial"/>
        </w:rPr>
        <w:t>Consejero</w:t>
      </w:r>
      <w:r w:rsidRPr="00165124">
        <w:rPr>
          <w:rFonts w:ascii="Arial" w:hAnsi="Arial" w:cs="Arial"/>
        </w:rPr>
        <w:t xml:space="preserve"> de Derechos Sociales </w:t>
      </w:r>
      <w:r w:rsidR="00865890" w:rsidRPr="00165124">
        <w:rPr>
          <w:rFonts w:ascii="Arial" w:hAnsi="Arial" w:cs="Arial"/>
        </w:rPr>
        <w:t>del Gobierno de Navarra</w:t>
      </w:r>
      <w:r w:rsidRPr="00165124">
        <w:rPr>
          <w:rFonts w:ascii="Arial" w:hAnsi="Arial" w:cs="Arial"/>
        </w:rPr>
        <w:t xml:space="preserve">, en relación </w:t>
      </w:r>
      <w:r w:rsidR="00B67C4B" w:rsidRPr="00165124">
        <w:rPr>
          <w:rFonts w:ascii="Arial" w:hAnsi="Arial" w:cs="Arial"/>
        </w:rPr>
        <w:t>con</w:t>
      </w:r>
      <w:r w:rsidRPr="00165124">
        <w:rPr>
          <w:rFonts w:ascii="Arial" w:hAnsi="Arial" w:cs="Arial"/>
        </w:rPr>
        <w:t xml:space="preserve"> la </w:t>
      </w:r>
      <w:r w:rsidR="007749E1" w:rsidRPr="00165124">
        <w:rPr>
          <w:rFonts w:ascii="Arial" w:hAnsi="Arial" w:cs="Arial"/>
        </w:rPr>
        <w:t>pregunta</w:t>
      </w:r>
      <w:r w:rsidRPr="00165124">
        <w:rPr>
          <w:rFonts w:ascii="Arial" w:hAnsi="Arial" w:cs="Arial"/>
        </w:rPr>
        <w:t xml:space="preserve"> </w:t>
      </w:r>
      <w:r w:rsidR="00865890" w:rsidRPr="00165124">
        <w:rPr>
          <w:rFonts w:ascii="Arial" w:hAnsi="Arial" w:cs="Arial"/>
        </w:rPr>
        <w:t>formulada</w:t>
      </w:r>
      <w:r w:rsidRPr="00165124">
        <w:rPr>
          <w:rFonts w:ascii="Arial" w:hAnsi="Arial" w:cs="Arial"/>
        </w:rPr>
        <w:t xml:space="preserve"> por </w:t>
      </w:r>
      <w:r w:rsidR="00EA2D5B" w:rsidRPr="00165124">
        <w:rPr>
          <w:rFonts w:ascii="Arial" w:hAnsi="Arial" w:cs="Arial"/>
        </w:rPr>
        <w:t>la</w:t>
      </w:r>
      <w:r w:rsidR="003860DD" w:rsidRPr="00165124">
        <w:rPr>
          <w:rFonts w:ascii="Arial" w:hAnsi="Arial" w:cs="Arial"/>
        </w:rPr>
        <w:t xml:space="preserve"> parlamentari</w:t>
      </w:r>
      <w:r w:rsidR="00EA2D5B" w:rsidRPr="00165124">
        <w:rPr>
          <w:rFonts w:ascii="Arial" w:hAnsi="Arial" w:cs="Arial"/>
        </w:rPr>
        <w:t>a</w:t>
      </w:r>
      <w:r w:rsidR="00B67C4B" w:rsidRPr="00165124">
        <w:rPr>
          <w:rFonts w:ascii="Arial" w:hAnsi="Arial" w:cs="Arial"/>
        </w:rPr>
        <w:t xml:space="preserve"> d</w:t>
      </w:r>
      <w:r w:rsidR="00EC31C9" w:rsidRPr="00165124">
        <w:rPr>
          <w:rFonts w:ascii="Arial" w:hAnsi="Arial" w:cs="Arial"/>
        </w:rPr>
        <w:t>o</w:t>
      </w:r>
      <w:r w:rsidR="00EA2D5B" w:rsidRPr="00165124">
        <w:rPr>
          <w:rFonts w:ascii="Arial" w:hAnsi="Arial" w:cs="Arial"/>
        </w:rPr>
        <w:t>ña</w:t>
      </w:r>
      <w:r w:rsidRPr="00165124"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Maribel García Malo"/>
        </w:smartTagPr>
        <w:r w:rsidR="00EA2D5B" w:rsidRPr="00165124">
          <w:rPr>
            <w:rFonts w:ascii="Arial" w:hAnsi="Arial" w:cs="Arial"/>
          </w:rPr>
          <w:t>Maribel García Malo</w:t>
        </w:r>
      </w:smartTag>
      <w:r w:rsidRPr="00165124">
        <w:rPr>
          <w:rFonts w:ascii="Arial" w:hAnsi="Arial" w:cs="Arial"/>
        </w:rPr>
        <w:t>, adscrit</w:t>
      </w:r>
      <w:r w:rsidR="00EA2D5B" w:rsidRPr="00165124">
        <w:rPr>
          <w:rFonts w:ascii="Arial" w:hAnsi="Arial" w:cs="Arial"/>
        </w:rPr>
        <w:t>a</w:t>
      </w:r>
      <w:r w:rsidRPr="00165124">
        <w:rPr>
          <w:rFonts w:ascii="Arial" w:hAnsi="Arial" w:cs="Arial"/>
        </w:rPr>
        <w:t xml:space="preserve"> al Grupo </w:t>
      </w:r>
      <w:r w:rsidR="00B67C4B" w:rsidRPr="00165124">
        <w:rPr>
          <w:rFonts w:ascii="Arial" w:hAnsi="Arial" w:cs="Arial"/>
        </w:rPr>
        <w:t>P</w:t>
      </w:r>
      <w:r w:rsidRPr="00165124">
        <w:rPr>
          <w:rFonts w:ascii="Arial" w:hAnsi="Arial" w:cs="Arial"/>
        </w:rPr>
        <w:t xml:space="preserve">arlamentario </w:t>
      </w:r>
      <w:r w:rsidR="007704FF" w:rsidRPr="00165124">
        <w:rPr>
          <w:rFonts w:ascii="Arial" w:hAnsi="Arial" w:cs="Arial"/>
        </w:rPr>
        <w:t>Unión del Pueblo Navarro</w:t>
      </w:r>
      <w:r w:rsidRPr="00165124">
        <w:rPr>
          <w:rFonts w:ascii="Arial" w:hAnsi="Arial" w:cs="Arial"/>
        </w:rPr>
        <w:t xml:space="preserve">, </w:t>
      </w:r>
      <w:r w:rsidR="003860DD" w:rsidRPr="00165124">
        <w:rPr>
          <w:rFonts w:ascii="Arial" w:hAnsi="Arial" w:cs="Arial"/>
        </w:rPr>
        <w:t xml:space="preserve">sobre el </w:t>
      </w:r>
      <w:r w:rsidR="00165124" w:rsidRPr="00165124">
        <w:rPr>
          <w:rFonts w:ascii="Arial" w:hAnsi="Arial" w:cs="Arial"/>
        </w:rPr>
        <w:t>resultado de los controles realizados por perceptores de RIS/RG según los Planes de Inspección de 2016 y 2017</w:t>
      </w:r>
      <w:r w:rsidR="003860DD" w:rsidRPr="00165124">
        <w:rPr>
          <w:rFonts w:ascii="Arial" w:hAnsi="Arial" w:cs="Arial"/>
        </w:rPr>
        <w:t xml:space="preserve"> </w:t>
      </w:r>
      <w:r w:rsidR="00B6563A" w:rsidRPr="00165124">
        <w:rPr>
          <w:rFonts w:ascii="Arial" w:hAnsi="Arial" w:cs="Arial"/>
        </w:rPr>
        <w:t>(9-18</w:t>
      </w:r>
      <w:r w:rsidR="00BF65B2" w:rsidRPr="00165124">
        <w:rPr>
          <w:rFonts w:ascii="Arial" w:hAnsi="Arial" w:cs="Arial"/>
        </w:rPr>
        <w:t>/PE</w:t>
      </w:r>
      <w:r w:rsidR="007749E1" w:rsidRPr="00165124">
        <w:rPr>
          <w:rFonts w:ascii="Arial" w:hAnsi="Arial" w:cs="Arial"/>
        </w:rPr>
        <w:t>S</w:t>
      </w:r>
      <w:r w:rsidR="00BF65B2" w:rsidRPr="00165124">
        <w:rPr>
          <w:rFonts w:ascii="Arial" w:hAnsi="Arial" w:cs="Arial"/>
        </w:rPr>
        <w:t>-00</w:t>
      </w:r>
      <w:r w:rsidR="005861C8" w:rsidRPr="00165124">
        <w:rPr>
          <w:rFonts w:ascii="Arial" w:hAnsi="Arial" w:cs="Arial"/>
        </w:rPr>
        <w:t>065</w:t>
      </w:r>
      <w:r w:rsidR="00865890" w:rsidRPr="00165124">
        <w:rPr>
          <w:rFonts w:ascii="Arial" w:hAnsi="Arial" w:cs="Arial"/>
        </w:rPr>
        <w:t>)</w:t>
      </w:r>
      <w:r w:rsidRPr="00165124">
        <w:rPr>
          <w:rFonts w:ascii="Arial" w:hAnsi="Arial" w:cs="Arial"/>
        </w:rPr>
        <w:t xml:space="preserve">, </w:t>
      </w:r>
      <w:r w:rsidR="00F3516B" w:rsidRPr="00165124">
        <w:rPr>
          <w:rFonts w:ascii="Arial" w:hAnsi="Arial" w:cs="Arial"/>
        </w:rPr>
        <w:t xml:space="preserve">tiene el honor </w:t>
      </w:r>
      <w:r w:rsidR="00FB7948" w:rsidRPr="00165124">
        <w:rPr>
          <w:rFonts w:ascii="Arial" w:hAnsi="Arial" w:cs="Arial"/>
        </w:rPr>
        <w:t>de</w:t>
      </w:r>
      <w:r w:rsidR="00D2483A" w:rsidRPr="00165124">
        <w:rPr>
          <w:rFonts w:ascii="Arial" w:hAnsi="Arial" w:cs="Arial"/>
        </w:rPr>
        <w:t xml:space="preserve"> </w:t>
      </w:r>
      <w:r w:rsidR="00F3516B" w:rsidRPr="00165124">
        <w:rPr>
          <w:rFonts w:ascii="Arial" w:hAnsi="Arial" w:cs="Arial"/>
        </w:rPr>
        <w:t>informarle lo siguiente</w:t>
      </w:r>
      <w:r w:rsidR="00EC3319" w:rsidRPr="00165124">
        <w:rPr>
          <w:rFonts w:ascii="Arial" w:hAnsi="Arial" w:cs="Arial"/>
        </w:rPr>
        <w:t>:</w:t>
      </w:r>
    </w:p>
    <w:p w:rsidR="005861C8" w:rsidRPr="00165124" w:rsidRDefault="005861C8" w:rsidP="005861C8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  <w:lang w:val="es-ES_tradnl"/>
        </w:rPr>
      </w:pPr>
      <w:r w:rsidRPr="00165124">
        <w:rPr>
          <w:rFonts w:ascii="Arial" w:hAnsi="Arial" w:cs="Arial"/>
          <w:lang w:val="es-ES_tradnl"/>
        </w:rPr>
        <w:t>Número de expedientes remitidos por la Sección de Garantía de Ingresos y Prestaciones Económicas en 2016.</w:t>
      </w:r>
    </w:p>
    <w:p w:rsidR="00CA7B31" w:rsidRDefault="005861C8" w:rsidP="005861C8">
      <w:pPr>
        <w:spacing w:after="120" w:line="360" w:lineRule="auto"/>
        <w:ind w:left="720"/>
        <w:jc w:val="both"/>
        <w:rPr>
          <w:rFonts w:ascii="Arial" w:hAnsi="Arial" w:cs="Arial"/>
          <w:lang w:val="es-ES_tradnl"/>
        </w:rPr>
      </w:pPr>
      <w:r w:rsidRPr="00165124">
        <w:rPr>
          <w:rFonts w:ascii="Arial" w:hAnsi="Arial" w:cs="Arial"/>
          <w:lang w:val="es-ES_tradnl"/>
        </w:rPr>
        <w:t>71 Expedientes</w:t>
      </w:r>
    </w:p>
    <w:p w:rsidR="005861C8" w:rsidRPr="00165124" w:rsidRDefault="005861C8" w:rsidP="005861C8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  <w:lang w:val="es-ES_tradnl"/>
        </w:rPr>
      </w:pPr>
      <w:r w:rsidRPr="00165124">
        <w:rPr>
          <w:rFonts w:ascii="Arial" w:hAnsi="Arial" w:cs="Arial"/>
          <w:lang w:val="es-ES_tradnl"/>
        </w:rPr>
        <w:t>Número de expedientes remitido por la misma Sección en 2017</w:t>
      </w:r>
    </w:p>
    <w:p w:rsidR="00CA7B31" w:rsidRDefault="005861C8" w:rsidP="005861C8">
      <w:pPr>
        <w:spacing w:after="120" w:line="360" w:lineRule="auto"/>
        <w:ind w:left="720"/>
        <w:jc w:val="both"/>
        <w:rPr>
          <w:rFonts w:ascii="Arial" w:hAnsi="Arial" w:cs="Arial"/>
          <w:lang w:val="es-ES_tradnl"/>
        </w:rPr>
      </w:pPr>
      <w:r w:rsidRPr="00165124">
        <w:rPr>
          <w:rFonts w:ascii="Arial" w:hAnsi="Arial" w:cs="Arial"/>
          <w:lang w:val="es-ES_tradnl"/>
        </w:rPr>
        <w:t>78 Expedientes</w:t>
      </w:r>
    </w:p>
    <w:p w:rsidR="005861C8" w:rsidRPr="00165124" w:rsidRDefault="005861C8" w:rsidP="005861C8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  <w:lang w:val="es-ES_tradnl"/>
        </w:rPr>
      </w:pPr>
      <w:r w:rsidRPr="00165124">
        <w:rPr>
          <w:rFonts w:ascii="Arial" w:hAnsi="Arial" w:cs="Arial"/>
          <w:lang w:val="es-ES_tradnl"/>
        </w:rPr>
        <w:t>Número de expedientes remitidos por los Servicios Sociales de Base en 2016</w:t>
      </w:r>
    </w:p>
    <w:p w:rsidR="00CA7B31" w:rsidRDefault="005861C8" w:rsidP="005861C8">
      <w:pPr>
        <w:spacing w:after="120" w:line="360" w:lineRule="auto"/>
        <w:ind w:left="720"/>
        <w:jc w:val="both"/>
        <w:rPr>
          <w:rFonts w:ascii="Arial" w:hAnsi="Arial" w:cs="Arial"/>
          <w:lang w:val="es-ES_tradnl"/>
        </w:rPr>
      </w:pPr>
      <w:r w:rsidRPr="00165124">
        <w:rPr>
          <w:rFonts w:ascii="Arial" w:hAnsi="Arial" w:cs="Arial"/>
          <w:lang w:val="es-ES_tradnl"/>
        </w:rPr>
        <w:t>Total de</w:t>
      </w:r>
      <w:r w:rsidRPr="00165124">
        <w:rPr>
          <w:rFonts w:ascii="Arial" w:hAnsi="Arial" w:cs="Arial"/>
        </w:rPr>
        <w:t xml:space="preserve"> </w:t>
      </w:r>
      <w:r w:rsidRPr="00165124">
        <w:rPr>
          <w:rFonts w:ascii="Arial" w:hAnsi="Arial" w:cs="Arial"/>
          <w:lang w:val="es-ES_tradnl"/>
        </w:rPr>
        <w:t>Unidades Familiares: 14.540.</w:t>
      </w:r>
    </w:p>
    <w:p w:rsidR="005861C8" w:rsidRPr="00165124" w:rsidRDefault="005861C8" w:rsidP="005861C8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  <w:lang w:val="es-ES_tradnl"/>
        </w:rPr>
      </w:pPr>
      <w:r w:rsidRPr="00165124">
        <w:rPr>
          <w:rFonts w:ascii="Arial" w:hAnsi="Arial" w:cs="Arial"/>
          <w:lang w:val="es-ES_tradnl"/>
        </w:rPr>
        <w:t>Número de expedientes remitidos por los Servicios Sociales de Base en 2017</w:t>
      </w:r>
    </w:p>
    <w:p w:rsidR="00CA7B31" w:rsidRDefault="005861C8" w:rsidP="005861C8">
      <w:pPr>
        <w:spacing w:after="120" w:line="360" w:lineRule="auto"/>
        <w:ind w:left="720"/>
        <w:jc w:val="both"/>
        <w:rPr>
          <w:rFonts w:ascii="Arial" w:hAnsi="Arial" w:cs="Arial"/>
          <w:lang w:val="es-ES_tradnl"/>
        </w:rPr>
      </w:pPr>
      <w:r w:rsidRPr="00165124">
        <w:rPr>
          <w:rFonts w:ascii="Arial" w:hAnsi="Arial" w:cs="Arial"/>
          <w:lang w:val="es-ES_tradnl"/>
        </w:rPr>
        <w:t>Total Unidades Familiares: 15.918.</w:t>
      </w:r>
    </w:p>
    <w:p w:rsidR="005861C8" w:rsidRPr="00165124" w:rsidRDefault="005861C8" w:rsidP="005861C8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  <w:lang w:val="es-ES_tradnl"/>
        </w:rPr>
      </w:pPr>
      <w:r w:rsidRPr="00165124">
        <w:rPr>
          <w:rFonts w:ascii="Arial" w:hAnsi="Arial" w:cs="Arial"/>
          <w:lang w:val="es-ES_tradnl"/>
        </w:rPr>
        <w:t>Porcentaje de expedientes remitidos (entre SSB y Sección) con respecto al total de perceptores de RIS en 2016.</w:t>
      </w:r>
    </w:p>
    <w:p w:rsidR="00CA7B31" w:rsidRDefault="005861C8" w:rsidP="005861C8">
      <w:pPr>
        <w:spacing w:after="120" w:line="360" w:lineRule="auto"/>
        <w:ind w:left="720"/>
        <w:jc w:val="both"/>
        <w:rPr>
          <w:rFonts w:ascii="Arial" w:hAnsi="Arial" w:cs="Arial"/>
          <w:lang w:val="es-ES_tradnl"/>
        </w:rPr>
      </w:pPr>
      <w:r w:rsidRPr="00165124">
        <w:rPr>
          <w:rFonts w:ascii="Arial" w:hAnsi="Arial" w:cs="Arial"/>
          <w:lang w:val="es-ES_tradnl"/>
        </w:rPr>
        <w:t>El porcentaje es el 0,4888</w:t>
      </w:r>
    </w:p>
    <w:p w:rsidR="005861C8" w:rsidRPr="00165124" w:rsidRDefault="005861C8" w:rsidP="005861C8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  <w:lang w:val="es-ES_tradnl"/>
        </w:rPr>
      </w:pPr>
      <w:r w:rsidRPr="00165124">
        <w:rPr>
          <w:rFonts w:ascii="Arial" w:hAnsi="Arial" w:cs="Arial"/>
          <w:lang w:val="es-ES_tradnl"/>
        </w:rPr>
        <w:t>Porcentaje de expedientes remitidos (entre SSB y Sección) con respecto al total de perceptores de RIS/RG en 2017.</w:t>
      </w:r>
    </w:p>
    <w:p w:rsidR="00CA7B31" w:rsidRDefault="005861C8" w:rsidP="005861C8">
      <w:pPr>
        <w:spacing w:after="120" w:line="360" w:lineRule="auto"/>
        <w:ind w:left="720"/>
        <w:jc w:val="both"/>
        <w:rPr>
          <w:rFonts w:ascii="Arial" w:hAnsi="Arial" w:cs="Arial"/>
          <w:lang w:val="es-ES_tradnl"/>
        </w:rPr>
      </w:pPr>
      <w:r w:rsidRPr="00165124">
        <w:rPr>
          <w:rFonts w:ascii="Arial" w:hAnsi="Arial" w:cs="Arial"/>
          <w:lang w:val="es-ES_tradnl"/>
        </w:rPr>
        <w:t>El porcentaje es el 0,5364</w:t>
      </w:r>
    </w:p>
    <w:p w:rsidR="005861C8" w:rsidRPr="00165124" w:rsidRDefault="005861C8" w:rsidP="005861C8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  <w:lang w:val="es-ES_tradnl"/>
        </w:rPr>
      </w:pPr>
      <w:r w:rsidRPr="00165124">
        <w:rPr>
          <w:rFonts w:ascii="Arial" w:hAnsi="Arial" w:cs="Arial"/>
          <w:lang w:val="es-ES_tradnl"/>
        </w:rPr>
        <w:t>Porcentaje de expedientes enviados a la Policía Foral en 2016. Porcentaje que esto supone sobre el total de los remitidos por la Sección y los SSB.</w:t>
      </w:r>
    </w:p>
    <w:p w:rsidR="00CA7B31" w:rsidRDefault="005861C8" w:rsidP="005861C8">
      <w:pPr>
        <w:spacing w:after="120" w:line="360" w:lineRule="auto"/>
        <w:ind w:left="720"/>
        <w:jc w:val="both"/>
        <w:rPr>
          <w:rFonts w:ascii="Arial" w:hAnsi="Arial" w:cs="Arial"/>
          <w:lang w:val="es-ES_tradnl"/>
        </w:rPr>
      </w:pPr>
      <w:r w:rsidRPr="00165124">
        <w:rPr>
          <w:rFonts w:ascii="Arial" w:hAnsi="Arial" w:cs="Arial"/>
          <w:lang w:val="es-ES_tradnl"/>
        </w:rPr>
        <w:t>El 100% de los remitidos por la Sección</w:t>
      </w:r>
    </w:p>
    <w:p w:rsidR="005861C8" w:rsidRPr="00165124" w:rsidRDefault="005861C8" w:rsidP="005861C8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  <w:lang w:val="es-ES_tradnl"/>
        </w:rPr>
      </w:pPr>
      <w:r w:rsidRPr="00165124">
        <w:rPr>
          <w:rFonts w:ascii="Arial" w:hAnsi="Arial" w:cs="Arial"/>
          <w:lang w:val="es-ES_tradnl"/>
        </w:rPr>
        <w:t>Número expedientes remitidos a las Policías de Navarra en 2017. Porcentaje que esto supone sobre el total de los remitidos por la Sección y los SSB.</w:t>
      </w:r>
    </w:p>
    <w:p w:rsidR="00CA7B31" w:rsidRDefault="005861C8" w:rsidP="005861C8">
      <w:pPr>
        <w:spacing w:after="120" w:line="360" w:lineRule="auto"/>
        <w:ind w:left="720"/>
        <w:jc w:val="both"/>
        <w:rPr>
          <w:rFonts w:ascii="Arial" w:hAnsi="Arial" w:cs="Arial"/>
          <w:lang w:val="es-ES_tradnl"/>
        </w:rPr>
      </w:pPr>
      <w:r w:rsidRPr="00165124">
        <w:rPr>
          <w:rFonts w:ascii="Arial" w:hAnsi="Arial" w:cs="Arial"/>
          <w:lang w:val="es-ES_tradnl"/>
        </w:rPr>
        <w:lastRenderedPageBreak/>
        <w:t>El 100% de los remitidos por la Sección.</w:t>
      </w:r>
    </w:p>
    <w:p w:rsidR="005861C8" w:rsidRPr="00165124" w:rsidRDefault="005861C8" w:rsidP="005861C8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  <w:lang w:val="es-ES_tradnl"/>
        </w:rPr>
      </w:pPr>
      <w:r w:rsidRPr="00165124">
        <w:rPr>
          <w:rFonts w:ascii="Arial" w:hAnsi="Arial" w:cs="Arial"/>
          <w:lang w:val="es-ES_tradnl"/>
        </w:rPr>
        <w:t>Resultado de las investigaciones de la Policía Foral en 2016.</w:t>
      </w:r>
    </w:p>
    <w:p w:rsidR="00165124" w:rsidRPr="00165124" w:rsidRDefault="00165124" w:rsidP="00165124">
      <w:pPr>
        <w:spacing w:after="120" w:line="360" w:lineRule="auto"/>
        <w:ind w:left="720"/>
        <w:jc w:val="both"/>
        <w:rPr>
          <w:rFonts w:ascii="Arial" w:hAnsi="Arial" w:cs="Arial"/>
          <w:lang w:val="es-ES_tradnl"/>
        </w:rPr>
      </w:pPr>
      <w:r w:rsidRPr="00165124">
        <w:rPr>
          <w:rFonts w:ascii="Arial" w:hAnsi="Arial" w:cs="Arial"/>
          <w:lang w:val="es-ES_tradnl"/>
        </w:rPr>
        <w:t>Archivo 33.</w:t>
      </w:r>
    </w:p>
    <w:p w:rsidR="00165124" w:rsidRPr="00165124" w:rsidRDefault="00165124" w:rsidP="00165124">
      <w:pPr>
        <w:spacing w:after="120" w:line="360" w:lineRule="auto"/>
        <w:ind w:left="720"/>
        <w:jc w:val="both"/>
        <w:rPr>
          <w:rFonts w:ascii="Arial" w:hAnsi="Arial" w:cs="Arial"/>
          <w:lang w:val="es-ES_tradnl"/>
        </w:rPr>
      </w:pPr>
      <w:r w:rsidRPr="00165124">
        <w:rPr>
          <w:rFonts w:ascii="Arial" w:hAnsi="Arial" w:cs="Arial"/>
          <w:lang w:val="es-ES_tradnl"/>
        </w:rPr>
        <w:t>Extinción y reintegro 41.</w:t>
      </w:r>
    </w:p>
    <w:p w:rsidR="00CA7B31" w:rsidRDefault="00165124" w:rsidP="00165124">
      <w:pPr>
        <w:spacing w:after="120" w:line="360" w:lineRule="auto"/>
        <w:ind w:left="720"/>
        <w:jc w:val="both"/>
        <w:rPr>
          <w:rFonts w:ascii="Arial" w:hAnsi="Arial" w:cs="Arial"/>
          <w:lang w:val="es-ES_tradnl"/>
        </w:rPr>
      </w:pPr>
      <w:r w:rsidRPr="00165124">
        <w:rPr>
          <w:rFonts w:ascii="Arial" w:hAnsi="Arial" w:cs="Arial"/>
          <w:lang w:val="es-ES_tradnl"/>
        </w:rPr>
        <w:t>Suspensión 8.</w:t>
      </w:r>
    </w:p>
    <w:p w:rsidR="005861C8" w:rsidRPr="00165124" w:rsidRDefault="005861C8" w:rsidP="005861C8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  <w:lang w:val="es-ES_tradnl"/>
        </w:rPr>
      </w:pPr>
      <w:r w:rsidRPr="00165124">
        <w:rPr>
          <w:rFonts w:ascii="Arial" w:hAnsi="Arial" w:cs="Arial"/>
          <w:lang w:val="es-ES_tradnl"/>
        </w:rPr>
        <w:t>Resultado de las investigaciones de la Policía Foral en 2017.</w:t>
      </w:r>
    </w:p>
    <w:p w:rsidR="00165124" w:rsidRPr="00165124" w:rsidRDefault="00165124" w:rsidP="00165124">
      <w:pPr>
        <w:spacing w:after="120" w:line="360" w:lineRule="auto"/>
        <w:ind w:left="720"/>
        <w:jc w:val="both"/>
        <w:rPr>
          <w:rFonts w:ascii="Arial" w:hAnsi="Arial" w:cs="Arial"/>
          <w:lang w:val="es-ES_tradnl"/>
        </w:rPr>
      </w:pPr>
      <w:r w:rsidRPr="00165124">
        <w:rPr>
          <w:rFonts w:ascii="Arial" w:hAnsi="Arial" w:cs="Arial"/>
          <w:lang w:val="es-ES_tradnl"/>
        </w:rPr>
        <w:t>Archivo 18.</w:t>
      </w:r>
    </w:p>
    <w:p w:rsidR="00165124" w:rsidRPr="00165124" w:rsidRDefault="00165124" w:rsidP="00165124">
      <w:pPr>
        <w:spacing w:after="120" w:line="360" w:lineRule="auto"/>
        <w:ind w:left="720"/>
        <w:jc w:val="both"/>
        <w:rPr>
          <w:rFonts w:ascii="Arial" w:hAnsi="Arial" w:cs="Arial"/>
          <w:lang w:val="es-ES_tradnl"/>
        </w:rPr>
      </w:pPr>
      <w:r w:rsidRPr="00165124">
        <w:rPr>
          <w:rFonts w:ascii="Arial" w:hAnsi="Arial" w:cs="Arial"/>
          <w:lang w:val="es-ES_tradnl"/>
        </w:rPr>
        <w:t>Extinción y reintegro 62.</w:t>
      </w:r>
    </w:p>
    <w:p w:rsidR="00165124" w:rsidRPr="00165124" w:rsidRDefault="00165124" w:rsidP="00165124">
      <w:pPr>
        <w:spacing w:after="120" w:line="360" w:lineRule="auto"/>
        <w:ind w:left="720"/>
        <w:jc w:val="both"/>
        <w:rPr>
          <w:rFonts w:ascii="Arial" w:hAnsi="Arial" w:cs="Arial"/>
          <w:lang w:val="es-ES_tradnl"/>
        </w:rPr>
      </w:pPr>
      <w:r w:rsidRPr="00165124">
        <w:rPr>
          <w:rFonts w:ascii="Arial" w:hAnsi="Arial" w:cs="Arial"/>
          <w:lang w:val="es-ES_tradnl"/>
        </w:rPr>
        <w:t>Control o regularización 9.</w:t>
      </w:r>
    </w:p>
    <w:p w:rsidR="00CA7B31" w:rsidRDefault="00165124" w:rsidP="00165124">
      <w:pPr>
        <w:spacing w:after="120" w:line="360" w:lineRule="auto"/>
        <w:ind w:left="720"/>
        <w:jc w:val="both"/>
        <w:rPr>
          <w:rFonts w:ascii="Arial" w:hAnsi="Arial" w:cs="Arial"/>
          <w:lang w:val="es-ES_tradnl"/>
        </w:rPr>
      </w:pPr>
      <w:r w:rsidRPr="00165124">
        <w:rPr>
          <w:rFonts w:ascii="Arial" w:hAnsi="Arial" w:cs="Arial"/>
          <w:lang w:val="es-ES_tradnl"/>
        </w:rPr>
        <w:t>Pendientes de informes 4</w:t>
      </w:r>
    </w:p>
    <w:p w:rsidR="005861C8" w:rsidRPr="00165124" w:rsidRDefault="005861C8" w:rsidP="005861C8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  <w:lang w:val="es-ES_tradnl"/>
        </w:rPr>
      </w:pPr>
      <w:r w:rsidRPr="00165124">
        <w:rPr>
          <w:rFonts w:ascii="Arial" w:hAnsi="Arial" w:cs="Arial"/>
          <w:lang w:val="es-ES_tradnl"/>
        </w:rPr>
        <w:t>Expedientes abiertos (de reintegro, suspensión de la prestación o sanción) como consecuencia de las investigaciones realizadas en 2016.</w:t>
      </w:r>
    </w:p>
    <w:p w:rsidR="00CA7B31" w:rsidRDefault="00165124" w:rsidP="00165124">
      <w:pPr>
        <w:spacing w:after="120" w:line="360" w:lineRule="auto"/>
        <w:ind w:left="720"/>
        <w:jc w:val="both"/>
        <w:rPr>
          <w:rFonts w:ascii="Arial" w:hAnsi="Arial" w:cs="Arial"/>
          <w:lang w:val="es-ES_tradnl"/>
        </w:rPr>
      </w:pPr>
      <w:r w:rsidRPr="00165124">
        <w:rPr>
          <w:rFonts w:ascii="Arial" w:hAnsi="Arial" w:cs="Arial"/>
          <w:lang w:val="es-ES_tradnl"/>
        </w:rPr>
        <w:t>Consultada la Dirección de Servicio de Garantía de Ingresos y Cooperación al Desarrollo informa que el sistema de información (SIPSS) registra las resoluciones pero es imposible de saber cuáles son como consecuencia de inspección.</w:t>
      </w:r>
    </w:p>
    <w:p w:rsidR="005861C8" w:rsidRPr="00165124" w:rsidRDefault="005861C8" w:rsidP="005861C8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  <w:lang w:val="es-ES_tradnl"/>
        </w:rPr>
      </w:pPr>
      <w:r w:rsidRPr="00165124">
        <w:rPr>
          <w:rFonts w:ascii="Arial" w:hAnsi="Arial" w:cs="Arial"/>
          <w:lang w:val="es-ES_tradnl"/>
        </w:rPr>
        <w:t>Expedientes abiertos (de reintegro, suspensión de la prestación o sanción) como consecuencia de las investigaciones realizadas en 2017.</w:t>
      </w:r>
    </w:p>
    <w:p w:rsidR="00CA7B31" w:rsidRDefault="00165124" w:rsidP="00165124">
      <w:pPr>
        <w:spacing w:after="120" w:line="360" w:lineRule="auto"/>
        <w:ind w:left="720"/>
        <w:jc w:val="both"/>
        <w:rPr>
          <w:rFonts w:ascii="Arial" w:hAnsi="Arial" w:cs="Arial"/>
          <w:lang w:val="es-ES_tradnl"/>
        </w:rPr>
      </w:pPr>
      <w:r w:rsidRPr="00165124">
        <w:rPr>
          <w:rFonts w:ascii="Arial" w:hAnsi="Arial" w:cs="Arial"/>
          <w:lang w:val="es-ES_tradnl"/>
        </w:rPr>
        <w:t>Consultada la Dirección de Servicio de Garantía de Ingresos y Cooperación al Desarrollo informa que el sistema de información (SIPSS) registra las resoluciones pero es imposible de saber cuáles son como consecuencia de inspección.</w:t>
      </w:r>
    </w:p>
    <w:p w:rsidR="00CA7B31" w:rsidRDefault="0006150C" w:rsidP="00CA544A">
      <w:pPr>
        <w:spacing w:after="120" w:line="360" w:lineRule="auto"/>
        <w:jc w:val="both"/>
        <w:rPr>
          <w:rFonts w:ascii="Arial" w:hAnsi="Arial" w:cs="Arial"/>
        </w:rPr>
      </w:pPr>
      <w:r w:rsidRPr="00C96585">
        <w:rPr>
          <w:rFonts w:ascii="Arial" w:hAnsi="Arial" w:cs="Arial"/>
        </w:rPr>
        <w:t>Es cuanto tengo el honor de informar en cumplimiento del artículo 1</w:t>
      </w:r>
      <w:r w:rsidR="00CA7B31">
        <w:rPr>
          <w:rFonts w:ascii="Arial" w:hAnsi="Arial" w:cs="Arial"/>
        </w:rPr>
        <w:t>9</w:t>
      </w:r>
      <w:r w:rsidRPr="00C96585">
        <w:rPr>
          <w:rFonts w:ascii="Arial" w:hAnsi="Arial" w:cs="Arial"/>
        </w:rPr>
        <w:t>4 del Reglamento del Parlamento de Navarra.</w:t>
      </w:r>
    </w:p>
    <w:p w:rsidR="00CA7B31" w:rsidRDefault="0006150C" w:rsidP="00CA544A">
      <w:pPr>
        <w:spacing w:after="120" w:line="360" w:lineRule="auto"/>
        <w:jc w:val="center"/>
        <w:outlineLvl w:val="0"/>
        <w:rPr>
          <w:rFonts w:ascii="Arial" w:hAnsi="Arial" w:cs="Arial"/>
        </w:rPr>
      </w:pPr>
      <w:r w:rsidRPr="00C96585">
        <w:rPr>
          <w:rFonts w:ascii="Arial" w:hAnsi="Arial" w:cs="Arial"/>
        </w:rPr>
        <w:t xml:space="preserve">Pamplona, </w:t>
      </w:r>
      <w:r w:rsidR="0002101E">
        <w:rPr>
          <w:rFonts w:ascii="Arial" w:hAnsi="Arial" w:cs="Arial"/>
        </w:rPr>
        <w:t>28 de marzo</w:t>
      </w:r>
      <w:r w:rsidR="00E20828">
        <w:rPr>
          <w:rFonts w:ascii="Arial" w:hAnsi="Arial" w:cs="Arial"/>
        </w:rPr>
        <w:t xml:space="preserve"> de 2018</w:t>
      </w:r>
      <w:r w:rsidRPr="00C96585">
        <w:rPr>
          <w:rFonts w:ascii="Arial" w:hAnsi="Arial" w:cs="Arial"/>
        </w:rPr>
        <w:t>.</w:t>
      </w:r>
    </w:p>
    <w:p w:rsidR="005E5A1A" w:rsidRDefault="00D45F8B" w:rsidP="00CA7B31">
      <w:pPr>
        <w:spacing w:after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F15BE5">
        <w:rPr>
          <w:rFonts w:ascii="Arial" w:hAnsi="Arial" w:cs="Arial"/>
        </w:rPr>
        <w:t>Consejero</w:t>
      </w:r>
      <w:r>
        <w:rPr>
          <w:rFonts w:ascii="Arial" w:hAnsi="Arial" w:cs="Arial"/>
        </w:rPr>
        <w:t xml:space="preserve"> de Derechos Sociales</w:t>
      </w:r>
      <w:r w:rsidR="00CA7B3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Miguel </w:t>
      </w:r>
      <w:proofErr w:type="spellStart"/>
      <w:r>
        <w:rPr>
          <w:rFonts w:ascii="Arial" w:hAnsi="Arial" w:cs="Arial"/>
        </w:rPr>
        <w:t>Laparra</w:t>
      </w:r>
      <w:proofErr w:type="spellEnd"/>
      <w:r>
        <w:rPr>
          <w:rFonts w:ascii="Arial" w:hAnsi="Arial" w:cs="Arial"/>
        </w:rPr>
        <w:t xml:space="preserve"> Navarro</w:t>
      </w:r>
      <w:bookmarkStart w:id="0" w:name="_GoBack"/>
      <w:bookmarkEnd w:id="0"/>
    </w:p>
    <w:sectPr w:rsidR="005E5A1A" w:rsidSect="003860DD">
      <w:headerReference w:type="default" r:id="rId8"/>
      <w:pgSz w:w="11906" w:h="16838" w:code="9"/>
      <w:pgMar w:top="1588" w:right="1701" w:bottom="1079" w:left="1701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333" w:rsidRDefault="00227333">
      <w:r>
        <w:separator/>
      </w:r>
    </w:p>
  </w:endnote>
  <w:endnote w:type="continuationSeparator" w:id="0">
    <w:p w:rsidR="00227333" w:rsidRDefault="0022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333" w:rsidRDefault="00227333">
      <w:r>
        <w:separator/>
      </w:r>
    </w:p>
  </w:footnote>
  <w:footnote w:type="continuationSeparator" w:id="0">
    <w:p w:rsidR="00227333" w:rsidRDefault="00227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368F"/>
    <w:multiLevelType w:val="hybridMultilevel"/>
    <w:tmpl w:val="DDB04018"/>
    <w:lvl w:ilvl="0" w:tplc="6002A5B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5173B7"/>
    <w:multiLevelType w:val="hybridMultilevel"/>
    <w:tmpl w:val="1A7416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0C"/>
    <w:rsid w:val="0002101E"/>
    <w:rsid w:val="00044BB4"/>
    <w:rsid w:val="00052058"/>
    <w:rsid w:val="0006150C"/>
    <w:rsid w:val="00065565"/>
    <w:rsid w:val="001207D5"/>
    <w:rsid w:val="0015056C"/>
    <w:rsid w:val="00165124"/>
    <w:rsid w:val="0019679B"/>
    <w:rsid w:val="001D2F3E"/>
    <w:rsid w:val="00225C7D"/>
    <w:rsid w:val="00227333"/>
    <w:rsid w:val="00241092"/>
    <w:rsid w:val="00252442"/>
    <w:rsid w:val="00332E76"/>
    <w:rsid w:val="00360CD5"/>
    <w:rsid w:val="003770D5"/>
    <w:rsid w:val="003860DD"/>
    <w:rsid w:val="003926A4"/>
    <w:rsid w:val="00394EE0"/>
    <w:rsid w:val="003E3B56"/>
    <w:rsid w:val="003E7CAB"/>
    <w:rsid w:val="00462A9A"/>
    <w:rsid w:val="00496722"/>
    <w:rsid w:val="004D3ACF"/>
    <w:rsid w:val="0055627E"/>
    <w:rsid w:val="0056046D"/>
    <w:rsid w:val="0058384E"/>
    <w:rsid w:val="005861C8"/>
    <w:rsid w:val="005D4333"/>
    <w:rsid w:val="005E5A1A"/>
    <w:rsid w:val="00625CDC"/>
    <w:rsid w:val="006345F0"/>
    <w:rsid w:val="00641778"/>
    <w:rsid w:val="00666A3F"/>
    <w:rsid w:val="007008C6"/>
    <w:rsid w:val="007130CC"/>
    <w:rsid w:val="0072343A"/>
    <w:rsid w:val="007477D1"/>
    <w:rsid w:val="007704FF"/>
    <w:rsid w:val="0077073F"/>
    <w:rsid w:val="007749E1"/>
    <w:rsid w:val="007A7B54"/>
    <w:rsid w:val="007E0158"/>
    <w:rsid w:val="0080339F"/>
    <w:rsid w:val="00817E50"/>
    <w:rsid w:val="008230A2"/>
    <w:rsid w:val="00832DA8"/>
    <w:rsid w:val="008442C4"/>
    <w:rsid w:val="00865890"/>
    <w:rsid w:val="008A7332"/>
    <w:rsid w:val="008F0A77"/>
    <w:rsid w:val="00907098"/>
    <w:rsid w:val="00970F18"/>
    <w:rsid w:val="0097370E"/>
    <w:rsid w:val="00980A6E"/>
    <w:rsid w:val="009A245D"/>
    <w:rsid w:val="009C1765"/>
    <w:rsid w:val="009D7AC7"/>
    <w:rsid w:val="00A90748"/>
    <w:rsid w:val="00AA3582"/>
    <w:rsid w:val="00AB306A"/>
    <w:rsid w:val="00B123A0"/>
    <w:rsid w:val="00B6563A"/>
    <w:rsid w:val="00B67C4B"/>
    <w:rsid w:val="00BF65B2"/>
    <w:rsid w:val="00C01B8F"/>
    <w:rsid w:val="00C44450"/>
    <w:rsid w:val="00C517F4"/>
    <w:rsid w:val="00C703AD"/>
    <w:rsid w:val="00CA544A"/>
    <w:rsid w:val="00CA7B31"/>
    <w:rsid w:val="00CB0E0F"/>
    <w:rsid w:val="00CB1CBC"/>
    <w:rsid w:val="00CC0679"/>
    <w:rsid w:val="00CD7DE9"/>
    <w:rsid w:val="00CE5F5F"/>
    <w:rsid w:val="00D16EAB"/>
    <w:rsid w:val="00D2483A"/>
    <w:rsid w:val="00D45F8B"/>
    <w:rsid w:val="00DC2615"/>
    <w:rsid w:val="00DD3F5C"/>
    <w:rsid w:val="00E023C6"/>
    <w:rsid w:val="00E179F4"/>
    <w:rsid w:val="00E20828"/>
    <w:rsid w:val="00E26C41"/>
    <w:rsid w:val="00E4466D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50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Prrafodelista">
    <w:name w:val="List Paragraph"/>
    <w:basedOn w:val="Normal"/>
    <w:uiPriority w:val="34"/>
    <w:qFormat/>
    <w:rsid w:val="005861C8"/>
    <w:pPr>
      <w:ind w:left="708"/>
    </w:pPr>
  </w:style>
  <w:style w:type="paragraph" w:styleId="Textodeglobo">
    <w:name w:val="Balloon Text"/>
    <w:basedOn w:val="Normal"/>
    <w:link w:val="TextodegloboCar"/>
    <w:rsid w:val="009737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73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50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Prrafodelista">
    <w:name w:val="List Paragraph"/>
    <w:basedOn w:val="Normal"/>
    <w:uiPriority w:val="34"/>
    <w:qFormat/>
    <w:rsid w:val="005861C8"/>
    <w:pPr>
      <w:ind w:left="708"/>
    </w:pPr>
  </w:style>
  <w:style w:type="paragraph" w:styleId="Textodeglobo">
    <w:name w:val="Balloon Text"/>
    <w:basedOn w:val="Normal"/>
    <w:link w:val="TextodegloboCar"/>
    <w:rsid w:val="009737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73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creator>X040804</dc:creator>
  <cp:lastModifiedBy>Aranaz, Carlota</cp:lastModifiedBy>
  <cp:revision>4</cp:revision>
  <cp:lastPrinted>2018-04-03T11:13:00Z</cp:lastPrinted>
  <dcterms:created xsi:type="dcterms:W3CDTF">2018-04-05T07:58:00Z</dcterms:created>
  <dcterms:modified xsi:type="dcterms:W3CDTF">2018-05-18T11:50:00Z</dcterms:modified>
</cp:coreProperties>
</file>