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maiatzaren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Ana María Beltrán Villalba andreak aurkeztutako galdera, N-121-A eta A-15 errepideetako obrei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elkarteko parlamentari Ana Beltrán Villalba andreak, Legebiltzarreko Erregelamenduan ezarritakoaren babesean, honako galdera hau aurkezten du, Ayerdi lehendakariordeak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Zeri zor zaio Nafarroako Gobernuak izan duen aurreikuspen txarra, N-121-A eta A-15 errepideetako obrak aldi berean egitekoa?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Ana Beltrán Villalba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