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María Beltrán Villalba andreak aurkeztutako galdera, N-121-A eta A-15 errepideetako obrei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Ana Beltrán Villalba andreak, Legebiltzarreko Erregelamenduan ezarritakoaren babesean, honako galdera hau aurkezten du, Ayerdi lehendakariordeak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Zeri zor zaio Nafarroako Gobernuak izan duen aurreikuspen txarra, N-121-A eta A-15 errepideetako obrak aldi berean egitekoa?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