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convocatoria de ayudas para compensar los daños sufridos por las riadas del pasado mes de abril, formulada por la Ilma. Sra. D.ª M.ª Concepción Ruiz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Mª Concepción Ruiz López, adscrita al Grupo Parlamentario Partido Socialista de Navarra, al amparo de lo establecido en el Reglamento de la Cámara, formula a la Consejera de Desarrollo Rural, Medio Ambiente y Administración Local para su contestación en el Pleno del próximo 31 de mayo del 2018 la siguiente pregunta oral. </w:t>
      </w:r>
    </w:p>
    <w:p>
      <w:pPr>
        <w:pStyle w:val="0"/>
        <w:suppressAutoHyphens w:val="false"/>
        <w:rPr>
          <w:rStyle w:val="1"/>
        </w:rPr>
      </w:pPr>
      <w:r>
        <w:rPr>
          <w:rStyle w:val="1"/>
        </w:rPr>
        <w:t xml:space="preserve">Tras las riadas sufridas durante el pasado mes de abril en algunas localidades navarras por la crecida de los ríos, el Departamento de Desarrollo Rural, Medio Ambiente y Administración Local anunció la publicación en BON de solicitud de ayudas para compensar los daños sufridos. </w:t>
      </w:r>
    </w:p>
    <w:p>
      <w:pPr>
        <w:pStyle w:val="0"/>
        <w:suppressAutoHyphens w:val="false"/>
        <w:rPr>
          <w:rStyle w:val="1"/>
        </w:rPr>
      </w:pPr>
      <w:r>
        <w:rPr>
          <w:rStyle w:val="1"/>
        </w:rPr>
        <w:t xml:space="preserve">¿Cuándo se va a publicar la convocatoria de estas ayudas? </w:t>
      </w:r>
    </w:p>
    <w:p>
      <w:pPr>
        <w:pStyle w:val="0"/>
        <w:suppressAutoHyphens w:val="false"/>
        <w:rPr>
          <w:rStyle w:val="1"/>
        </w:rPr>
      </w:pPr>
      <w:r>
        <w:rPr>
          <w:rStyle w:val="1"/>
        </w:rPr>
        <w:t xml:space="preserve">Pamplona, 24 de mayo de 2018 </w:t>
      </w:r>
    </w:p>
    <w:p>
      <w:pPr>
        <w:pStyle w:val="0"/>
        <w:suppressAutoHyphens w:val="false"/>
        <w:rPr>
          <w:rStyle w:val="1"/>
        </w:rPr>
      </w:pPr>
      <w:r>
        <w:rPr>
          <w:rStyle w:val="1"/>
        </w:rPr>
        <w:t xml:space="preserve">La Parlamentaria Foral: Mª Concepción Ruiz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