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11 de junio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puesta en marcha de un grupo de rescate técnico de montaña en bomberos, formulada por el Ilmo. Sr. D. Sergio Sayas López.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11 de junio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Sergio Sayas López, miembro del Grupo Parlamentario de Unión del Pueblo Navarro (UPN), de conformidad con lo establecido en el Reglamento de la Cámara, solicita respuesta oral en el Pleno a la Consejera de Presidencia, Función Pública, Justicia e Interior del Gobierno de Navarra a la siguiente pregunta: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 ¿Cuál es la razón por la que se pone en marcha el grupo de rescate técnico de montaña en bomberos y con qué efectivos piensa cubrirse?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6 de junio de 2018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Sergio Sayas López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